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center"/>
        <w:rPr>
          <w:rFonts w:hint="default"/>
          <w:sz w:val="28"/>
        </w:rPr>
      </w:pPr>
      <w:r>
        <w:rPr>
          <w:rFonts w:hint="eastAsia"/>
          <w:sz w:val="28"/>
        </w:rPr>
        <w:t>お試し住宅利用者の感染防止策チェックリスト</w:t>
      </w:r>
    </w:p>
    <w:p>
      <w:pPr>
        <w:pStyle w:val="15"/>
        <w:jc w:val="center"/>
        <w:rPr>
          <w:rFonts w:hint="default"/>
        </w:rPr>
      </w:pPr>
    </w:p>
    <w:p>
      <w:pPr>
        <w:pStyle w:val="15"/>
        <w:jc w:val="right"/>
        <w:rPr>
          <w:rFonts w:hint="default"/>
        </w:rPr>
      </w:pPr>
      <w:r>
        <w:rPr>
          <w:rFonts w:hint="eastAsia"/>
        </w:rPr>
        <w:t>　　年　　　月　　　日（　　）</w:t>
      </w:r>
    </w:p>
    <w:p>
      <w:pPr>
        <w:pStyle w:val="15"/>
        <w:jc w:val="right"/>
        <w:rPr>
          <w:rFonts w:hint="default"/>
        </w:rPr>
      </w:pPr>
    </w:p>
    <w:p>
      <w:pPr>
        <w:pStyle w:val="15"/>
        <w:jc w:val="right"/>
        <w:rPr>
          <w:rFonts w:hint="default"/>
        </w:rPr>
      </w:pPr>
    </w:p>
    <w:p>
      <w:pPr>
        <w:pStyle w:val="15"/>
        <w:numPr>
          <w:ilvl w:val="0"/>
          <w:numId w:val="1"/>
        </w:numPr>
        <w:spacing w:line="276" w:lineRule="auto"/>
        <w:jc w:val="both"/>
        <w:rPr>
          <w:rFonts w:hint="default"/>
          <w:u w:val="single" w:color="auto"/>
        </w:rPr>
      </w:pPr>
      <w:r>
        <w:rPr>
          <w:rFonts w:hint="eastAsia"/>
        </w:rPr>
        <w:t>氏名をご記入下さい。　　　</w:t>
      </w:r>
      <w:r>
        <w:rPr>
          <w:rFonts w:hint="eastAsia"/>
          <w:u w:val="single" w:color="auto"/>
        </w:rPr>
        <w:t>氏名　　　　　　　　　　　　　　　　　</w:t>
      </w:r>
    </w:p>
    <w:p>
      <w:pPr>
        <w:pStyle w:val="15"/>
        <w:spacing w:line="276" w:lineRule="auto"/>
        <w:ind w:left="480" w:firstLine="240" w:firstLineChars="100"/>
        <w:rPr>
          <w:rFonts w:hint="default"/>
          <w:u w:val="single" w:color="auto"/>
        </w:rPr>
      </w:pPr>
    </w:p>
    <w:p>
      <w:pPr>
        <w:pStyle w:val="15"/>
        <w:numPr>
          <w:ilvl w:val="0"/>
          <w:numId w:val="1"/>
        </w:numPr>
        <w:spacing w:line="276" w:lineRule="auto"/>
        <w:rPr>
          <w:rFonts w:hint="default"/>
          <w:u w:val="single" w:color="auto"/>
        </w:rPr>
      </w:pPr>
      <w:r>
        <w:rPr>
          <w:rFonts w:hint="eastAsia"/>
          <w:color w:val="auto"/>
        </w:rPr>
        <w:t>利用前２</w:t>
      </w:r>
      <w:r>
        <w:rPr>
          <w:rFonts w:hint="eastAsia"/>
        </w:rPr>
        <w:t>週間における以下の事項の有無をお聞きします。</w:t>
      </w:r>
    </w:p>
    <w:p>
      <w:pPr>
        <w:pStyle w:val="15"/>
        <w:numPr>
          <w:numId w:val="0"/>
        </w:numPr>
        <w:spacing w:line="276" w:lineRule="auto"/>
        <w:ind w:left="480" w:leftChars="0" w:firstLine="0" w:firstLineChars="0"/>
        <w:rPr>
          <w:rFonts w:hint="default"/>
          <w:u w:val="single" w:color="auto"/>
        </w:rPr>
      </w:pPr>
      <w:r>
        <w:rPr>
          <w:rFonts w:hint="eastAsia"/>
          <w:b w:val="1"/>
          <w:color w:val="FF0000"/>
        </w:rPr>
        <w:t>１つでも該当する場合は、ご利用をお断りさせていただきます。</w:t>
      </w:r>
    </w:p>
    <w:p>
      <w:pPr>
        <w:pStyle w:val="15"/>
        <w:spacing w:line="276" w:lineRule="auto"/>
        <w:ind w:firstLine="480" w:firstLineChars="200"/>
        <w:rPr>
          <w:rFonts w:hint="default"/>
        </w:rPr>
      </w:pPr>
      <w:r>
        <w:rPr>
          <w:rFonts w:hint="eastAsia"/>
        </w:rPr>
        <w:t>（該当する場合に</w:t>
      </w:r>
      <w:r>
        <w:rPr>
          <w:rFonts w:hint="default" w:ascii="Segoe UI Emoji" w:hAnsi="Segoe UI Emoji"/>
        </w:rPr>
        <w:t>☑</w:t>
      </w:r>
      <w:r>
        <w:rPr>
          <w:rFonts w:hint="eastAsia"/>
        </w:rPr>
        <w:t>チェックしてください。）</w:t>
      </w:r>
    </w:p>
    <w:p>
      <w:pPr>
        <w:pStyle w:val="15"/>
        <w:spacing w:line="276" w:lineRule="auto"/>
        <w:ind w:firstLine="480" w:firstLineChars="200"/>
        <w:rPr>
          <w:rFonts w:hint="default"/>
        </w:rPr>
      </w:pPr>
    </w:p>
    <w:p>
      <w:pPr>
        <w:pStyle w:val="15"/>
        <w:spacing w:line="276" w:lineRule="auto"/>
        <w:ind w:left="420" w:leftChars="200"/>
        <w:rPr>
          <w:rFonts w:hint="default"/>
        </w:rPr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平熱を超える発熱</w:t>
      </w:r>
    </w:p>
    <w:p>
      <w:pPr>
        <w:pStyle w:val="15"/>
        <w:spacing w:line="276" w:lineRule="auto"/>
        <w:ind w:left="420" w:leftChars="200"/>
        <w:rPr>
          <w:rFonts w:hint="default"/>
        </w:rPr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咳（せき）、のどの痛みなど風邪の症状</w:t>
      </w:r>
    </w:p>
    <w:p>
      <w:pPr>
        <w:pStyle w:val="15"/>
        <w:spacing w:line="276" w:lineRule="auto"/>
        <w:ind w:left="420" w:leftChars="200"/>
        <w:rPr>
          <w:rFonts w:hint="default"/>
        </w:rPr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だるさ（倦怠（けんたい）感）、息苦しさ（呼吸困難）</w:t>
      </w:r>
    </w:p>
    <w:p>
      <w:pPr>
        <w:pStyle w:val="15"/>
        <w:spacing w:line="276" w:lineRule="auto"/>
        <w:ind w:left="420" w:leftChars="200"/>
        <w:rPr>
          <w:rFonts w:hint="default"/>
        </w:rPr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嗅覚や味覚の異常</w:t>
      </w:r>
    </w:p>
    <w:p>
      <w:pPr>
        <w:pStyle w:val="15"/>
        <w:spacing w:line="276" w:lineRule="auto"/>
        <w:ind w:left="420" w:leftChars="200"/>
        <w:rPr>
          <w:rFonts w:hint="default"/>
        </w:rPr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体が重く感じる、疲れやすい</w:t>
      </w:r>
    </w:p>
    <w:p>
      <w:pPr>
        <w:pStyle w:val="15"/>
        <w:spacing w:line="276" w:lineRule="auto"/>
        <w:ind w:left="420" w:leftChars="200"/>
        <w:rPr>
          <w:rFonts w:hint="default"/>
        </w:rPr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新型コロナウイルス感染症陽性とされた者との濃厚接触</w:t>
      </w:r>
    </w:p>
    <w:p>
      <w:pPr>
        <w:pStyle w:val="15"/>
        <w:spacing w:line="276" w:lineRule="auto"/>
        <w:ind w:left="420" w:leftChars="200"/>
        <w:rPr>
          <w:rFonts w:hint="default"/>
        </w:rPr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同居家族や身近な知人に感染が疑われる方がいる</w:t>
      </w:r>
    </w:p>
    <w:p>
      <w:pPr>
        <w:pStyle w:val="15"/>
        <w:spacing w:line="276" w:lineRule="auto"/>
        <w:ind w:left="660" w:leftChars="200" w:hanging="240" w:hangingChars="100"/>
        <w:rPr>
          <w:rFonts w:hint="default"/>
        </w:rPr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過去１４日以内に政府から入国制限、入国後の観察期間を必要と</w:t>
      </w:r>
      <w:bookmarkStart w:id="0" w:name="_GoBack"/>
      <w:bookmarkEnd w:id="0"/>
      <w:r>
        <w:rPr>
          <w:rFonts w:hint="eastAsia"/>
        </w:rPr>
        <w:t>されている国、地域等への渡航又は当該在住者との濃厚接触</w:t>
      </w:r>
    </w:p>
    <w:p>
      <w:pPr>
        <w:pStyle w:val="15"/>
        <w:spacing w:line="276" w:lineRule="auto"/>
        <w:ind w:left="660" w:leftChars="200" w:hanging="240" w:hangingChars="100"/>
        <w:rPr>
          <w:rFonts w:hint="default"/>
        </w:rPr>
      </w:pPr>
    </w:p>
    <w:p>
      <w:pPr>
        <w:pStyle w:val="15"/>
        <w:spacing w:line="276" w:lineRule="auto"/>
        <w:ind w:leftChars="0" w:firstLineChars="0"/>
        <w:rPr>
          <w:rFonts w:hint="default"/>
        </w:rPr>
      </w:pPr>
      <w:r>
        <w:rPr>
          <w:rFonts w:hint="eastAsia"/>
        </w:rPr>
        <w:t>３．</w:t>
      </w:r>
      <w:r>
        <w:rPr>
          <w:rFonts w:hint="eastAsia"/>
          <w:b w:val="1"/>
          <w:color w:val="FF0000"/>
        </w:rPr>
        <w:t>いずれかに該当しない場合は、ご利用をお断りさせていただきます。</w:t>
      </w:r>
    </w:p>
    <w:p>
      <w:pPr>
        <w:pStyle w:val="15"/>
        <w:spacing w:line="276" w:lineRule="auto"/>
        <w:ind w:left="0" w:leftChars="0" w:firstLine="480" w:firstLineChars="200"/>
        <w:rPr>
          <w:rFonts w:hint="default"/>
        </w:rPr>
      </w:pPr>
      <w:r>
        <w:rPr>
          <w:rFonts w:hint="eastAsia"/>
        </w:rPr>
        <w:t>（該当する場合に</w:t>
      </w:r>
      <w:r>
        <w:rPr>
          <w:rFonts w:hint="default" w:ascii="Segoe UI Emoji" w:hAnsi="Segoe UI Emoji"/>
        </w:rPr>
        <w:t>☑</w:t>
      </w:r>
      <w:r>
        <w:rPr>
          <w:rFonts w:hint="eastAsia"/>
        </w:rPr>
        <w:t>チェックしてください。）</w:t>
      </w:r>
    </w:p>
    <w:p>
      <w:pPr>
        <w:pStyle w:val="15"/>
        <w:spacing w:line="276" w:lineRule="auto"/>
        <w:ind w:left="0" w:leftChars="0" w:firstLine="480" w:firstLineChars="200"/>
        <w:rPr>
          <w:rFonts w:hint="default"/>
        </w:rPr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ＰＣＲ検査または抗原定量検査を受け、陰性が確認された</w:t>
      </w:r>
    </w:p>
    <w:p>
      <w:pPr>
        <w:pStyle w:val="15"/>
        <w:spacing w:line="276" w:lineRule="auto"/>
        <w:ind w:left="0" w:leftChars="0" w:firstLine="480" w:firstLineChars="200"/>
        <w:rPr>
          <w:rFonts w:hint="default"/>
        </w:rPr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新型コロナワクチンを２回接種している</w:t>
      </w:r>
    </w:p>
    <w:p>
      <w:pPr>
        <w:pStyle w:val="15"/>
        <w:spacing w:line="276" w:lineRule="auto"/>
        <w:ind w:left="780"/>
        <w:rPr>
          <w:rFonts w:hint="default"/>
        </w:rPr>
      </w:pPr>
    </w:p>
    <w:p>
      <w:pPr>
        <w:pStyle w:val="16"/>
        <w:numPr>
          <w:ilvl w:val="0"/>
          <w:numId w:val="2"/>
        </w:numPr>
        <w:ind w:leftChars="0"/>
        <w:rPr>
          <w:rFonts w:hint="default" w:ascii="ＭＳ 明朝" w:hAnsi="ＭＳ 明朝" w:eastAsia="ＭＳ 明朝"/>
          <w:color w:val="FF0000"/>
          <w:sz w:val="24"/>
        </w:rPr>
      </w:pPr>
      <w:r>
        <w:rPr>
          <w:rFonts w:hint="eastAsia" w:ascii="ＭＳ 明朝" w:hAnsi="ＭＳ 明朝" w:eastAsia="ＭＳ 明朝"/>
          <w:color w:val="FF0000"/>
          <w:sz w:val="24"/>
        </w:rPr>
        <w:t>滞在中に、発熱、咳、全身の倦怠感等の症状がある場合は、下記の電話番号まで</w:t>
      </w:r>
    </w:p>
    <w:p>
      <w:pPr>
        <w:pStyle w:val="16"/>
        <w:numPr>
          <w:numId w:val="0"/>
        </w:numPr>
        <w:ind w:left="360" w:leftChars="0" w:firstLine="0" w:firstLineChars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FF0000"/>
          <w:sz w:val="24"/>
        </w:rPr>
        <w:t>お問合せください。</w:t>
      </w:r>
    </w:p>
    <w:p>
      <w:pPr>
        <w:pStyle w:val="16"/>
        <w:numPr>
          <w:numId w:val="0"/>
        </w:numPr>
        <w:ind w:left="360" w:leftChars="0" w:firstLine="0" w:firstLineChars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受診・相談センター</w:t>
      </w:r>
      <w:r>
        <w:rPr>
          <w:rFonts w:hint="eastAsia" w:ascii="ＭＳ 明朝" w:hAnsi="ＭＳ 明朝" w:eastAsia="ＭＳ 明朝"/>
          <w:b w:val="1"/>
          <w:sz w:val="24"/>
        </w:rPr>
        <w:t xml:space="preserve"> </w:t>
      </w:r>
      <w:r>
        <w:rPr>
          <w:rFonts w:hint="eastAsia" w:ascii="ＭＳ 明朝" w:hAnsi="ＭＳ 明朝" w:eastAsia="ＭＳ 明朝"/>
          <w:b w:val="1"/>
          <w:sz w:val="24"/>
        </w:rPr>
        <w:t>電話：</w:t>
      </w:r>
      <w:r>
        <w:rPr>
          <w:rFonts w:hint="eastAsia" w:ascii="ＭＳ 明朝" w:hAnsi="ＭＳ 明朝" w:eastAsia="ＭＳ 明朝"/>
          <w:b w:val="1"/>
          <w:sz w:val="24"/>
        </w:rPr>
        <w:t>0120-567-492(9:00</w:t>
      </w:r>
      <w:r>
        <w:rPr>
          <w:rFonts w:hint="eastAsia" w:ascii="ＭＳ 明朝" w:hAnsi="ＭＳ 明朝" w:eastAsia="ＭＳ 明朝"/>
          <w:b w:val="1"/>
          <w:sz w:val="24"/>
        </w:rPr>
        <w:t>～</w:t>
      </w:r>
      <w:r>
        <w:rPr>
          <w:rFonts w:hint="eastAsia" w:ascii="ＭＳ 明朝" w:hAnsi="ＭＳ 明朝" w:eastAsia="ＭＳ 明朝"/>
          <w:b w:val="1"/>
          <w:sz w:val="24"/>
        </w:rPr>
        <w:t>17:15)</w:t>
      </w:r>
    </w:p>
    <w:p>
      <w:pPr>
        <w:pStyle w:val="16"/>
        <w:numPr>
          <w:numId w:val="0"/>
        </w:numPr>
        <w:ind w:left="0" w:leftChars="0" w:firstLineChars="0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b w:val="1"/>
          <w:sz w:val="24"/>
        </w:rPr>
        <w:t>中部センター</w:t>
      </w:r>
      <w:r>
        <w:rPr>
          <w:rFonts w:hint="eastAsia" w:ascii="ＭＳ 明朝" w:hAnsi="ＭＳ 明朝" w:eastAsia="ＭＳ 明朝"/>
          <w:b w:val="1"/>
          <w:sz w:val="24"/>
        </w:rPr>
        <w:t xml:space="preserve">       </w:t>
      </w:r>
      <w:r>
        <w:rPr>
          <w:rFonts w:hint="eastAsia" w:ascii="ＭＳ 明朝" w:hAnsi="ＭＳ 明朝" w:eastAsia="ＭＳ 明朝"/>
          <w:b w:val="1"/>
          <w:sz w:val="24"/>
        </w:rPr>
        <w:t>電話：</w:t>
      </w:r>
      <w:r>
        <w:rPr>
          <w:rFonts w:hint="eastAsia" w:ascii="ＭＳ 明朝" w:hAnsi="ＭＳ 明朝" w:eastAsia="ＭＳ 明朝"/>
          <w:b w:val="1"/>
          <w:sz w:val="24"/>
        </w:rPr>
        <w:t>0858-23-3135(</w:t>
      </w:r>
      <w:r>
        <w:rPr>
          <w:rFonts w:hint="eastAsia" w:ascii="ＭＳ 明朝" w:hAnsi="ＭＳ 明朝" w:eastAsia="ＭＳ 明朝"/>
          <w:b w:val="1"/>
          <w:sz w:val="24"/>
        </w:rPr>
        <w:t>休日含め</w:t>
      </w:r>
      <w:r>
        <w:rPr>
          <w:rFonts w:hint="eastAsia" w:ascii="ＭＳ 明朝" w:hAnsi="ＭＳ 明朝" w:eastAsia="ＭＳ 明朝"/>
          <w:b w:val="1"/>
          <w:sz w:val="24"/>
        </w:rPr>
        <w:t>24</w:t>
      </w:r>
      <w:r>
        <w:rPr>
          <w:rFonts w:hint="eastAsia" w:ascii="ＭＳ 明朝" w:hAnsi="ＭＳ 明朝" w:eastAsia="ＭＳ 明朝"/>
          <w:b w:val="1"/>
          <w:sz w:val="24"/>
        </w:rPr>
        <w:t>時間対応</w:t>
      </w:r>
      <w:r>
        <w:rPr>
          <w:rFonts w:hint="eastAsia" w:ascii="ＭＳ 明朝" w:hAnsi="ＭＳ 明朝" w:eastAsia="ＭＳ 明朝"/>
          <w:b w:val="1"/>
          <w:sz w:val="24"/>
        </w:rPr>
        <w:t>)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受診・相談センターに相談後、琴浦町役場　企画政策課</w:t>
      </w:r>
      <w:r>
        <w:rPr>
          <w:rFonts w:hint="eastAsia" w:ascii="ＭＳ 明朝" w:hAnsi="ＭＳ 明朝" w:eastAsia="ＭＳ 明朝"/>
          <w:sz w:val="24"/>
        </w:rPr>
        <w:t>(0858</w:t>
      </w:r>
      <w:r>
        <w:rPr>
          <w:rFonts w:hint="eastAsia" w:ascii="ＭＳ 明朝" w:hAnsi="ＭＳ 明朝" w:eastAsia="ＭＳ 明朝"/>
          <w:sz w:val="24"/>
        </w:rPr>
        <w:t>－</w:t>
      </w:r>
      <w:r>
        <w:rPr>
          <w:rFonts w:hint="eastAsia" w:ascii="ＭＳ 明朝" w:hAnsi="ＭＳ 明朝" w:eastAsia="ＭＳ 明朝"/>
          <w:sz w:val="24"/>
        </w:rPr>
        <w:t>52</w:t>
      </w:r>
      <w:r>
        <w:rPr>
          <w:rFonts w:hint="eastAsia" w:ascii="ＭＳ 明朝" w:hAnsi="ＭＳ 明朝" w:eastAsia="ＭＳ 明朝"/>
          <w:sz w:val="24"/>
        </w:rPr>
        <w:t>－</w:t>
      </w:r>
      <w:r>
        <w:rPr>
          <w:rFonts w:hint="eastAsia" w:ascii="ＭＳ 明朝" w:hAnsi="ＭＳ 明朝" w:eastAsia="ＭＳ 明朝"/>
          <w:sz w:val="24"/>
        </w:rPr>
        <w:t>1708)</w:t>
      </w:r>
      <w:r>
        <w:rPr>
          <w:rFonts w:hint="eastAsia" w:ascii="ＭＳ 明朝" w:hAnsi="ＭＳ 明朝" w:eastAsia="ＭＳ 明朝"/>
          <w:sz w:val="24"/>
        </w:rPr>
        <w:t>にもお知らせください。</w:t>
      </w:r>
    </w:p>
    <w:sectPr>
      <w:pgSz w:w="11906" w:h="16838"/>
      <w:pgMar w:top="1418" w:right="1304" w:bottom="1418" w:left="1304" w:header="851" w:footer="992" w:gutter="0"/>
      <w:cols w:space="720"/>
      <w:textDirection w:val="lrTb"/>
      <w:docGrid w:type="lines" w:linePitch="39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pitch w:val="fixed"/>
    <w:sig w:usb0="00000000" w:usb1="00000000" w:usb2="00000000" w:usb3="00000000" w:csb0="00020001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645C777A"/>
    <w:lvl w:ilvl="0" w:tplc="AB5E9F10">
      <w:start w:val="1"/>
      <w:numFmt w:val="decimalFullWidth"/>
      <w:lvlText w:val="%1．"/>
      <w:lvlJc w:val="left"/>
      <w:pPr>
        <w:ind w:left="480" w:hanging="480"/>
      </w:pPr>
      <w:rPr>
        <w:rFonts w:hint="default" w:ascii="Century" w:hAnsi="Century"/>
      </w:rPr>
    </w:lvl>
    <w:lvl w:ilvl="1" w:tplc="0D967818">
      <w:numFmt w:val="bullet"/>
      <w:lvlText w:val="□"/>
      <w:lvlJc w:val="left"/>
      <w:pPr>
        <w:ind w:left="780" w:hanging="360"/>
      </w:pPr>
      <w:rPr>
        <w:rFonts w:hint="eastAsia" w:ascii="ＭＳ 明朝" w:hAnsi="ＭＳ 明朝" w:eastAsia="ＭＳ 明朝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0000002"/>
    <w:multiLevelType w:val="hybridMultilevel"/>
    <w:tmpl w:val="D4E882CE"/>
    <w:lvl w:ilvl="0" w:tplc="5E74271C">
      <w:numFmt w:val="bullet"/>
      <w:lvlText w:val="※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BIZ UD明朝 Medium" w:hAnsi="BIZ UD明朝 Medium" w:eastAsia="BIZ UD明朝 Medium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16">
    <w:name w:val="List Paragraph"/>
    <w:basedOn w:val="0"/>
    <w:next w:val="16"/>
    <w:link w:val="0"/>
    <w:uiPriority w:val="0"/>
    <w:qFormat/>
    <w:pPr>
      <w:ind w:left="840" w:leftChars="400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198</TotalTime>
  <Pages>1</Pages>
  <Words>10</Words>
  <Characters>560</Characters>
  <Application>JUST Note</Application>
  <Lines>32</Lines>
  <Paragraphs>23</Paragraphs>
  <CharactersWithSpaces>611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岡 恭佳</dc:creator>
  <cp:lastModifiedBy>移住定住アドバイザー</cp:lastModifiedBy>
  <cp:lastPrinted>2021-10-20T02:06:45Z</cp:lastPrinted>
  <dcterms:created xsi:type="dcterms:W3CDTF">2021-01-13T04:42:00Z</dcterms:created>
  <dcterms:modified xsi:type="dcterms:W3CDTF">2021-10-20T02:06:04Z</dcterms:modified>
  <cp:revision>7</cp:revision>
</cp:coreProperties>
</file>