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overflowPunct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　　月　　日　</w:t>
      </w:r>
    </w:p>
    <w:p>
      <w:pPr>
        <w:pStyle w:val="0"/>
        <w:overflowPunct w:val="0"/>
        <w:jc w:val="both"/>
        <w:rPr>
          <w:rFonts w:hint="default"/>
        </w:rPr>
      </w:pPr>
    </w:p>
    <w:p>
      <w:pPr>
        <w:pStyle w:val="0"/>
        <w:overflowPunct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　　　　　様</w:t>
      </w:r>
    </w:p>
    <w:p>
      <w:pPr>
        <w:pStyle w:val="0"/>
        <w:overflowPunct w:val="0"/>
        <w:jc w:val="both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住所　　　　　　　　　　　　　　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27940</wp:posOffset>
                </wp:positionV>
                <wp:extent cx="152400" cy="1524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2.2000000000000002pt;mso-position-vertical-relative:text;mso-position-horizontal-relative:text;position:absolute;height:12pt;width:12pt;margin-left:403.2pt;z-index:2;" o:spid="_x0000_s1026" o:allowincell="f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sz w:val="21"/>
        </w:rPr>
        <w:t>申請者　氏名　　　　　　　　　　　　　印　</w:t>
      </w: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right"/>
        <w:rPr>
          <w:rFonts w:hint="default"/>
        </w:rPr>
      </w:pP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年度　琴浦町空き家等除却支援事業費補助金交付申請書</w:t>
      </w:r>
    </w:p>
    <w:p>
      <w:pPr>
        <w:pStyle w:val="0"/>
        <w:overflowPunct w:val="0"/>
        <w:spacing w:after="120" w:afterLines="0" w:afterAutospacing="0"/>
        <w:ind w:left="0" w:leftChars="0" w:right="0" w:rightChars="0" w:firstLine="21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琴浦町空き家等除却支援事業費補助金の交付を受けたいので、琴浦町補助金等交付規則第</w:t>
      </w: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条の規定により、下記のとおり申請します。</w:t>
      </w:r>
    </w:p>
    <w:p>
      <w:pPr>
        <w:pStyle w:val="0"/>
        <w:overflowPunct w:val="0"/>
        <w:spacing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38"/>
        <w:gridCol w:w="6087"/>
      </w:tblGrid>
      <w:tr>
        <w:trPr>
          <w:trHeight w:val="517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補助事業等の名称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琴浦町空き家等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1"/>
              </w:rPr>
              <w:t>除却支援事業費補助金</w:t>
            </w:r>
          </w:p>
        </w:tc>
      </w:tr>
      <w:tr>
        <w:trPr>
          <w:trHeight w:val="518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算定基準額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見込み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17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交付申請額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973" w:hRule="atLeast"/>
        </w:trPr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6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　事業計画書</w:t>
            </w: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</w:p>
          <w:p>
            <w:pPr>
              <w:pStyle w:val="0"/>
              <w:overflowPunct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　収支予算書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に準ずる書類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</w:tbl>
    <w:p>
      <w:pPr>
        <w:pStyle w:val="0"/>
        <w:overflowPunct w:val="0"/>
        <w:spacing w:before="120" w:beforeLines="0" w:beforeAutospacing="0"/>
        <w:ind w:left="420" w:hanging="42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注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算定基準額が確定している場合は「算定基準額」欄の「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見込み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」を削除すること。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41</Words>
  <Characters>238</Characters>
  <Application>JUST Note</Application>
  <Lines>0</Lines>
  <Paragraphs>0</Paragraphs>
  <CharactersWithSpaces>278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様式第1号(第4条関係)</dc:title>
  <dc:creator>(株)ぎょうせい</dc:creator>
  <cp:lastModifiedBy>高力 有紗</cp:lastModifiedBy>
  <dcterms:created xsi:type="dcterms:W3CDTF">2012-01-04T13:32:00Z</dcterms:created>
  <dcterms:modified xsi:type="dcterms:W3CDTF">2022-10-11T03:10:40Z</dcterms:modified>
  <cp:revision>5</cp:revision>
</cp:coreProperties>
</file>