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default"/>
          <w:sz w:val="24"/>
        </w:rPr>
        <w:t>10</w:t>
      </w:r>
      <w:r>
        <w:rPr>
          <w:rFonts w:hint="eastAsia"/>
          <w:sz w:val="24"/>
        </w:rPr>
        <w:t>条関係</w:t>
      </w:r>
      <w:r>
        <w:rPr>
          <w:rFonts w:hint="default"/>
          <w:sz w:val="24"/>
        </w:rPr>
        <w:t>)</w:t>
      </w:r>
    </w:p>
    <w:p>
      <w:pPr>
        <w:pStyle w:val="0"/>
        <w:overflowPunct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　琴浦町長　福本まり子　　様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住所　　琴浦町大字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　氏名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　　年度琴浦町震災に強いまちづくり促進事業着手届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日建住第　　　号による交付決定に係る事業に着手したので、琴浦町補助金等交付規則第</w:t>
      </w:r>
      <w:r>
        <w:rPr>
          <w:rFonts w:hint="default"/>
          <w:sz w:val="24"/>
        </w:rPr>
        <w:t>10</w:t>
      </w:r>
      <w:r>
        <w:rPr>
          <w:rFonts w:hint="eastAsia"/>
          <w:sz w:val="24"/>
        </w:rPr>
        <w:t>条の規定により、下記のとおり届け出ます。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6"/>
        <w:gridCol w:w="6299"/>
      </w:tblGrid>
      <w:tr>
        <w:trPr>
          <w:trHeight w:val="510" w:hRule="atLeast"/>
        </w:trPr>
        <w:tc>
          <w:tcPr>
            <w:tcW w:w="2226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補助金等の名称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overflowPunct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年度琴浦町震災に強いまちづくり促進事業補助金</w:t>
            </w:r>
          </w:p>
          <w:p>
            <w:pPr>
              <w:pStyle w:val="0"/>
              <w:overflowPunct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）</w:t>
            </w:r>
          </w:p>
        </w:tc>
      </w:tr>
      <w:tr>
        <w:trPr>
          <w:trHeight w:val="510" w:hRule="atLeast"/>
        </w:trPr>
        <w:tc>
          <w:tcPr>
            <w:tcW w:w="2226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着手年月日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月　　日</w:t>
            </w:r>
          </w:p>
        </w:tc>
      </w:tr>
      <w:tr>
        <w:trPr>
          <w:trHeight w:val="510" w:hRule="atLeast"/>
        </w:trPr>
        <w:tc>
          <w:tcPr>
            <w:tcW w:w="2226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完了予定年月日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>
        <w:trPr>
          <w:trHeight w:val="510" w:hRule="atLeast"/>
        </w:trPr>
        <w:tc>
          <w:tcPr>
            <w:tcW w:w="2226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事業実施方法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請負</w:t>
            </w:r>
          </w:p>
        </w:tc>
      </w:tr>
    </w:tbl>
    <w:p>
      <w:pPr>
        <w:pStyle w:val="0"/>
        <w:overflowPunct w:val="0"/>
        <w:spacing w:before="120" w:beforeLines="0" w:beforeAutospacing="0"/>
        <w:ind w:left="420" w:hanging="42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　「事業実施方法」としては、直営、請負、委託の別その他参考となる事項を記載すること。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3</Words>
  <Characters>235</Characters>
  <Application>JUST Note</Application>
  <Lines>27</Lines>
  <Paragraphs>18</Paragraphs>
  <CharactersWithSpaces>314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大本 瑞希</cp:lastModifiedBy>
  <cp:lastPrinted>2025-11-13T07:57:17Z</cp:lastPrinted>
  <dcterms:created xsi:type="dcterms:W3CDTF">2013-08-12T00:30:00Z</dcterms:created>
  <dcterms:modified xsi:type="dcterms:W3CDTF">2026-06-25T02:24:10Z</dcterms:modified>
  <cp:revision>4</cp:revision>
</cp:coreProperties>
</file>