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（様式８）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pacing w:val="80"/>
          <w:sz w:val="32"/>
          <w:fitText w:val="2240" w:id="1"/>
        </w:rPr>
        <w:t>企画提案</w:t>
      </w:r>
      <w:r>
        <w:rPr>
          <w:rFonts w:hint="eastAsia" w:ascii="游ゴシック" w:hAnsi="游ゴシック" w:eastAsia="游ゴシック"/>
          <w:sz w:val="32"/>
          <w:fitText w:val="2240" w:id="1"/>
        </w:rPr>
        <w:t>書</w:t>
      </w:r>
    </w:p>
    <w:tbl>
      <w:tblPr>
        <w:tblStyle w:val="23"/>
        <w:tblW w:w="89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8"/>
        <w:gridCol w:w="2640"/>
        <w:gridCol w:w="5520"/>
      </w:tblGrid>
      <w:tr>
        <w:trPr>
          <w:trHeight w:val="508" w:hRule="atLeast"/>
        </w:trPr>
        <w:tc>
          <w:tcPr>
            <w:tcW w:w="82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項番</w:t>
            </w:r>
          </w:p>
        </w:tc>
        <w:tc>
          <w:tcPr>
            <w:tcW w:w="26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　　　目</w:t>
            </w:r>
          </w:p>
        </w:tc>
        <w:tc>
          <w:tcPr>
            <w:tcW w:w="55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内　　　　容</w:t>
            </w:r>
          </w:p>
        </w:tc>
      </w:tr>
      <w:tr>
        <w:trPr>
          <w:trHeight w:val="1306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１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機器構成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494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２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表示システム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89" w:lineRule="exact"/>
              <w:ind w:left="0" w:leftChars="0" w:right="0" w:rightChars="0" w:firstLine="0" w:firstLineChars="0"/>
              <w:jc w:val="left"/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スクリーン・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89" w:lineRule="exact"/>
              <w:ind w:left="0" w:leftChars="0" w:right="0" w:rightChars="0" w:firstLine="0" w:firstLineChars="0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ディスプレイ等</w:t>
            </w: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bookmarkStart w:id="0" w:name="_GoBack"/>
            <w:bookmarkEnd w:id="0"/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110" w:hRule="atLeast"/>
        </w:trPr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３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翻訳機能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４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操作性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５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移動性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６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セキュリティー対策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７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導入時のサポート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８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保守対応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９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導入時のサポート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専門技術力</w:t>
            </w:r>
          </w:p>
        </w:tc>
        <w:tc>
          <w:tcPr>
            <w:tcW w:w="5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widowControl w:val="0"/>
              <w:adjustRightInd w:val="0"/>
              <w:spacing w:line="320" w:lineRule="exact"/>
              <w:jc w:val="left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widowControl w:val="0"/>
        <w:adjustRightInd w:val="0"/>
        <w:spacing w:line="320" w:lineRule="exact"/>
        <w:jc w:val="left"/>
        <w:rPr>
          <w:rFonts w:hint="eastAsia" w:ascii="游ゴシック" w:hAnsi="游ゴシック" w:eastAsia="游ゴシック"/>
        </w:rPr>
      </w:pPr>
    </w:p>
    <w:p>
      <w:pPr>
        <w:pStyle w:val="0"/>
        <w:widowControl w:val="0"/>
        <w:adjustRightInd w:val="0"/>
        <w:spacing w:line="320" w:lineRule="exact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　提出者（協力企業を含む。）を特定することができる内容の記述</w:t>
      </w:r>
    </w:p>
    <w:p>
      <w:pPr>
        <w:pStyle w:val="0"/>
        <w:widowControl w:val="0"/>
        <w:adjustRightInd w:val="0"/>
        <w:spacing w:line="320" w:lineRule="exact"/>
        <w:ind w:firstLine="240" w:firstLineChars="10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（具体的な社名等）を記載してはならない。</w:t>
      </w:r>
    </w:p>
    <w:p>
      <w:pPr>
        <w:pStyle w:val="0"/>
        <w:widowControl w:val="0"/>
        <w:adjustRightInd w:val="0"/>
        <w:spacing w:line="320" w:lineRule="exact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　３０ページ以内で作成すること。</w:t>
      </w:r>
    </w:p>
    <w:p>
      <w:pPr>
        <w:pStyle w:val="0"/>
        <w:rPr>
          <w:rFonts w:hint="default"/>
        </w:rPr>
      </w:pPr>
    </w:p>
    <w:sectPr>
      <w:pgSz w:w="11907" w:h="16840"/>
      <w:pgMar w:top="1417" w:right="1134" w:bottom="1134" w:left="1417" w:header="851" w:footer="992" w:gutter="0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40"/>
  <w:drawingGridVerticalSpacing w:val="18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ゴシック" w:eastAsia="游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本文|1_"/>
    <w:basedOn w:val="10"/>
    <w:next w:val="21"/>
    <w:link w:val="22"/>
    <w:uiPriority w:val="0"/>
    <w:rPr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89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5</Pages>
  <Words>20</Words>
  <Characters>749</Characters>
  <Application>JUST Note</Application>
  <Lines>928</Lines>
  <Paragraphs>136</Paragraphs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手嶋 和昭</cp:lastModifiedBy>
  <cp:lastPrinted>2025-03-11T10:17:00Z</cp:lastPrinted>
  <dcterms:created xsi:type="dcterms:W3CDTF">2015-07-17T07:11:00Z</dcterms:created>
  <dcterms:modified xsi:type="dcterms:W3CDTF">2025-05-21T08:09:12Z</dcterms:modified>
  <cp:revision>31</cp:revision>
</cp:coreProperties>
</file>