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napToGrid w:val="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（様式７）</w:t>
      </w:r>
    </w:p>
    <w:p>
      <w:pPr>
        <w:pStyle w:val="0"/>
        <w:jc w:val="right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　　　　年　　月　　日</w:t>
      </w: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jc w:val="center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質問票</w:t>
      </w: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琴浦町長　様</w:t>
      </w: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ind w:firstLine="220" w:firstLineChars="10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「琴浦町ふるさと納税推進業務委託公募型プロポーザル」に関して、下記のとおり質問票を提出します。</w:t>
      </w: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tbl>
      <w:tblPr>
        <w:tblStyle w:val="11"/>
        <w:tblW w:w="9256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1039"/>
        <w:gridCol w:w="1667"/>
        <w:gridCol w:w="2881"/>
        <w:gridCol w:w="901"/>
        <w:gridCol w:w="2768"/>
      </w:tblGrid>
      <w:tr>
        <w:trPr>
          <w:trHeight w:val="360" w:hRule="atLeast"/>
        </w:trPr>
        <w:tc>
          <w:tcPr>
            <w:tcW w:w="1038" w:type="dxa"/>
            <w:vMerge w:val="restart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質問者</w:t>
            </w:r>
          </w:p>
          <w:p>
            <w:pPr>
              <w:pStyle w:val="0"/>
              <w:ind w:firstLine="880" w:firstLineChars="40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  <w:p>
            <w:pPr>
              <w:pStyle w:val="0"/>
              <w:ind w:firstLine="880" w:firstLineChars="40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  <w:tc>
          <w:tcPr>
            <w:tcW w:w="1665" w:type="dxa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事業者名</w:t>
            </w:r>
          </w:p>
        </w:tc>
        <w:tc>
          <w:tcPr>
            <w:tcW w:w="2877" w:type="dxa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  <w:tc>
          <w:tcPr>
            <w:tcW w:w="2765" w:type="dxa"/>
            <w:vAlign w:val="top"/>
          </w:tcPr>
          <w:p>
            <w:pPr>
              <w:pStyle w:val="0"/>
              <w:ind w:firstLine="440" w:firstLineChars="20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質問票枚数</w:t>
            </w:r>
          </w:p>
        </w:tc>
      </w:tr>
      <w:tr>
        <w:trPr>
          <w:trHeight w:val="345" w:hRule="atLeast"/>
        </w:trPr>
        <w:tc>
          <w:tcPr>
            <w:tcW w:w="1038" w:type="dxa"/>
            <w:vMerge w:val="continue"/>
            <w:vAlign w:val="top"/>
          </w:tcPr>
          <w:p>
            <w:pPr>
              <w:pStyle w:val="0"/>
              <w:rPr>
                <w:rFonts w:hint="default" w:ascii="UD デジタル 教科書体 NK-R" w:hAnsi="UD デジタル 教科書体 NK-R" w:eastAsia="UD デジタル 教科書体 NK-R"/>
                <w:color w:val="000000" w:themeColor="text1"/>
                <w:sz w:val="22"/>
              </w:rPr>
            </w:pPr>
          </w:p>
        </w:tc>
        <w:tc>
          <w:tcPr>
            <w:tcW w:w="1665" w:type="dxa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部署・職名</w:t>
            </w:r>
          </w:p>
        </w:tc>
        <w:tc>
          <w:tcPr>
            <w:tcW w:w="2877" w:type="dxa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  <w:tc>
          <w:tcPr>
            <w:tcW w:w="900" w:type="dxa"/>
            <w:vMerge w:val="continue"/>
            <w:vAlign w:val="top"/>
          </w:tcPr>
          <w:p>
            <w:pPr>
              <w:pStyle w:val="0"/>
              <w:rPr>
                <w:rFonts w:hint="default" w:ascii="UD デジタル 教科書体 NK-R" w:hAnsi="UD デジタル 教科書体 NK-R" w:eastAsia="UD デジタル 教科書体 NK-R"/>
                <w:color w:val="000000" w:themeColor="text1"/>
                <w:sz w:val="22"/>
              </w:rPr>
            </w:pPr>
          </w:p>
        </w:tc>
        <w:tc>
          <w:tcPr>
            <w:tcW w:w="2765" w:type="dxa"/>
            <w:vAlign w:val="top"/>
          </w:tcPr>
          <w:p>
            <w:pPr>
              <w:pStyle w:val="0"/>
              <w:ind w:firstLine="880" w:firstLineChars="40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枚中　　枚目</w:t>
            </w:r>
          </w:p>
        </w:tc>
      </w:tr>
      <w:tr>
        <w:trPr>
          <w:trHeight w:val="330" w:hRule="atLeast"/>
        </w:trPr>
        <w:tc>
          <w:tcPr>
            <w:tcW w:w="1038" w:type="dxa"/>
            <w:vMerge w:val="continue"/>
            <w:vAlign w:val="top"/>
          </w:tcPr>
          <w:p>
            <w:pPr>
              <w:pStyle w:val="0"/>
              <w:rPr>
                <w:rFonts w:hint="default" w:ascii="UD デジタル 教科書体 NK-R" w:hAnsi="UD デジタル 教科書体 NK-R" w:eastAsia="UD デジタル 教科書体 NK-R"/>
                <w:color w:val="000000" w:themeColor="text1"/>
                <w:sz w:val="22"/>
              </w:rPr>
            </w:pPr>
          </w:p>
        </w:tc>
        <w:tc>
          <w:tcPr>
            <w:tcW w:w="1665" w:type="dxa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担当者名</w:t>
            </w:r>
          </w:p>
        </w:tc>
        <w:tc>
          <w:tcPr>
            <w:tcW w:w="2877" w:type="dxa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  <w:tc>
          <w:tcPr>
            <w:tcW w:w="900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UD デジタル 教科書体 NK-R" w:hAnsi="UD デジタル 教科書体 NK-R" w:eastAsia="UD デジタル 教科書体 NK-R"/>
                <w:color w:val="000000" w:themeColor="text1"/>
                <w:sz w:val="22"/>
              </w:rPr>
            </w:pPr>
          </w:p>
        </w:tc>
        <w:tc>
          <w:tcPr>
            <w:tcW w:w="2765" w:type="dxa"/>
            <w:vMerge w:val="restart"/>
            <w:tcBorders>
              <w:top w:val="none" w:color="auto" w:sz="0" w:space="0"/>
              <w:left w:val="nil"/>
              <w:bottom w:val="none" w:color="auto" w:sz="0" w:space="0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  <w:tr>
        <w:trPr>
          <w:trHeight w:val="330" w:hRule="atLeast"/>
        </w:trPr>
        <w:tc>
          <w:tcPr>
            <w:tcW w:w="1038" w:type="dxa"/>
            <w:vMerge w:val="continue"/>
            <w:vAlign w:val="top"/>
          </w:tcPr>
          <w:p>
            <w:pPr>
              <w:pStyle w:val="0"/>
              <w:rPr>
                <w:rFonts w:hint="default" w:ascii="UD デジタル 教科書体 NK-R" w:hAnsi="UD デジタル 教科書体 NK-R" w:eastAsia="UD デジタル 教科書体 NK-R"/>
                <w:color w:val="000000" w:themeColor="text1"/>
                <w:sz w:val="22"/>
              </w:rPr>
            </w:pPr>
          </w:p>
        </w:tc>
        <w:tc>
          <w:tcPr>
            <w:tcW w:w="1665" w:type="dxa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TEL</w:t>
            </w:r>
          </w:p>
        </w:tc>
        <w:tc>
          <w:tcPr>
            <w:tcW w:w="2877" w:type="dxa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  <w:tc>
          <w:tcPr>
            <w:tcW w:w="900" w:type="dxa"/>
            <w:vMerge w:val="continue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UD デジタル 教科書体 NK-R" w:hAnsi="UD デジタル 教科書体 NK-R" w:eastAsia="UD デジタル 教科書体 NK-R"/>
                <w:color w:val="000000" w:themeColor="text1"/>
                <w:sz w:val="22"/>
              </w:rPr>
            </w:pPr>
          </w:p>
        </w:tc>
        <w:tc>
          <w:tcPr>
            <w:tcW w:w="2765" w:type="dxa"/>
            <w:vMerge w:val="continue"/>
            <w:tcBorders>
              <w:top w:val="none" w:color="auto" w:sz="0" w:space="0"/>
              <w:left w:val="nil"/>
              <w:bottom w:val="none" w:color="auto" w:sz="0" w:space="0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UD デジタル 教科書体 NK-R" w:hAnsi="UD デジタル 教科書体 NK-R" w:eastAsia="UD デジタル 教科書体 NK-R"/>
                <w:color w:val="000000" w:themeColor="text1"/>
                <w:sz w:val="22"/>
              </w:rPr>
            </w:pPr>
          </w:p>
        </w:tc>
      </w:tr>
      <w:tr>
        <w:trPr>
          <w:trHeight w:val="390" w:hRule="atLeast"/>
        </w:trPr>
        <w:tc>
          <w:tcPr>
            <w:tcW w:w="1038" w:type="dxa"/>
            <w:vMerge w:val="continue"/>
            <w:vAlign w:val="top"/>
          </w:tcPr>
          <w:p>
            <w:pPr>
              <w:pStyle w:val="0"/>
              <w:rPr>
                <w:rFonts w:hint="default" w:ascii="UD デジタル 教科書体 NK-R" w:hAnsi="UD デジタル 教科書体 NK-R" w:eastAsia="UD デジタル 教科書体 NK-R"/>
                <w:color w:val="000000" w:themeColor="text1"/>
                <w:sz w:val="22"/>
              </w:rPr>
            </w:pPr>
          </w:p>
        </w:tc>
        <w:tc>
          <w:tcPr>
            <w:tcW w:w="1665" w:type="dxa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E-mail</w:t>
            </w:r>
          </w:p>
        </w:tc>
        <w:tc>
          <w:tcPr>
            <w:tcW w:w="2877" w:type="dxa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  <w:tc>
          <w:tcPr>
            <w:tcW w:w="900" w:type="dxa"/>
            <w:vMerge w:val="continue"/>
            <w:tcBorders>
              <w:top w:val="none" w:color="auto" w:sz="0" w:space="0"/>
              <w:left w:val="none" w:color="auto" w:sz="0" w:space="0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UD デジタル 教科書体 NK-R" w:hAnsi="UD デジタル 教科書体 NK-R" w:eastAsia="UD デジタル 教科書体 NK-R"/>
                <w:color w:val="000000" w:themeColor="text1"/>
                <w:sz w:val="22"/>
              </w:rPr>
            </w:pPr>
          </w:p>
        </w:tc>
        <w:tc>
          <w:tcPr>
            <w:tcW w:w="2765" w:type="dxa"/>
            <w:vMerge w:val="continue"/>
            <w:tcBorders>
              <w:top w:val="none" w:color="auto" w:sz="0" w:space="0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UD デジタル 教科書体 NK-R" w:hAnsi="UD デジタル 教科書体 NK-R" w:eastAsia="UD デジタル 教科書体 NK-R"/>
                <w:color w:val="000000" w:themeColor="text1"/>
                <w:sz w:val="22"/>
              </w:rPr>
            </w:pPr>
          </w:p>
        </w:tc>
      </w:tr>
    </w:tbl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tbl>
      <w:tblPr>
        <w:tblStyle w:val="11"/>
        <w:tblW w:w="9242" w:type="dxa"/>
        <w:jc w:val="lef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674"/>
        <w:gridCol w:w="2910"/>
        <w:gridCol w:w="5658"/>
      </w:tblGrid>
      <w:tr>
        <w:trPr/>
        <w:tc>
          <w:tcPr>
            <w:tcW w:w="674" w:type="dxa"/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NO.</w:t>
            </w:r>
          </w:p>
        </w:tc>
        <w:tc>
          <w:tcPr>
            <w:tcW w:w="2910" w:type="dxa"/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実施要領または</w:t>
            </w:r>
          </w:p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仕様書の該当ページ番号</w:t>
            </w:r>
          </w:p>
        </w:tc>
        <w:tc>
          <w:tcPr>
            <w:tcW w:w="5658" w:type="dxa"/>
            <w:shd w:val="clear" w:color="auto" w:fill="auto"/>
            <w:vAlign w:val="top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質問内容</w:t>
            </w:r>
          </w:p>
        </w:tc>
      </w:tr>
      <w:tr>
        <w:trPr>
          <w:trHeight w:val="1701" w:hRule="exact"/>
        </w:trPr>
        <w:tc>
          <w:tcPr>
            <w:tcW w:w="674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  <w:tc>
          <w:tcPr>
            <w:tcW w:w="2910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  <w:tc>
          <w:tcPr>
            <w:tcW w:w="5658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  <w:tr>
        <w:trPr>
          <w:trHeight w:val="1701" w:hRule="exact"/>
        </w:trPr>
        <w:tc>
          <w:tcPr>
            <w:tcW w:w="674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  <w:tc>
          <w:tcPr>
            <w:tcW w:w="2910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  <w:tc>
          <w:tcPr>
            <w:tcW w:w="5658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  <w:tr>
        <w:trPr>
          <w:trHeight w:val="1701" w:hRule="exact"/>
        </w:trPr>
        <w:tc>
          <w:tcPr>
            <w:tcW w:w="674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  <w:tc>
          <w:tcPr>
            <w:tcW w:w="2910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  <w:tc>
          <w:tcPr>
            <w:tcW w:w="5658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  <w:tr>
        <w:trPr>
          <w:trHeight w:val="1701" w:hRule="exact"/>
        </w:trPr>
        <w:tc>
          <w:tcPr>
            <w:tcW w:w="674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  <w:tc>
          <w:tcPr>
            <w:tcW w:w="2910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  <w:tc>
          <w:tcPr>
            <w:tcW w:w="5658" w:type="dxa"/>
            <w:shd w:val="clear" w:color="auto" w:fill="auto"/>
            <w:vAlign w:val="top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</w:tbl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※質問は、簡潔にまとめて記載してく</w:t>
      </w:r>
      <w:bookmarkStart w:id="0" w:name="_GoBack"/>
      <w:bookmarkEnd w:id="0"/>
      <w:r>
        <w:rPr>
          <w:rFonts w:hint="eastAsia" w:ascii="ＭＳ Ｐ明朝" w:hAnsi="ＭＳ Ｐ明朝" w:eastAsia="ＭＳ Ｐ明朝"/>
          <w:color w:val="000000" w:themeColor="text1"/>
          <w:sz w:val="22"/>
        </w:rPr>
        <w:t>ださい。</w:t>
      </w:r>
    </w:p>
    <w:sectPr>
      <w:footerReference r:id="rId5" w:type="even"/>
      <w:footerReference r:id="rId6" w:type="default"/>
      <w:pgSz w:w="11906" w:h="16838"/>
      <w:pgMar w:top="720" w:right="1106" w:bottom="539" w:left="158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UD デジタル 教科書体 NK-R">
    <w:panose1 w:val="00000000000000000000"/>
    <w:charset w:val="80"/>
    <w:family w:val="roman"/>
    <w:pitch w:val="fixed"/>
    <w:sig w:usb0="00000000" w:usb1="00000000" w:usb2="00000000" w:usb3="00000000" w:csb0="00000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framePr w:wrap="around" w:hAnchor="margin" w:vAnchor="text" w:x="-4" w:y="4"/>
      <w:rPr>
        <w:rStyle w:val="17"/>
        <w:rFonts w:hint="default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>
    <w:pPr>
      <w:pStyle w:val="15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framePr w:wrap="around" w:hAnchor="margin" w:vAnchor="text" w:x="-4" w:y="4"/>
      <w:rPr>
        <w:rStyle w:val="17"/>
        <w:rFonts w:hint="default"/>
        <w:color w:val="FFFFFF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rStyle w:val="17"/>
        <w:rFonts w:hint="default"/>
        <w:color w:val="FFFFFF"/>
      </w:rPr>
      <w:t>1</w:t>
    </w:r>
    <w:r>
      <w:rPr>
        <w:rFonts w:hint="eastAsia"/>
      </w:rPr>
      <w:fldChar w:fldCharType="end"/>
    </w:r>
  </w:p>
  <w:p>
    <w:pPr>
      <w:pStyle w:val="15"/>
      <w:jc w:val="center"/>
      <w:rPr>
        <w:rFonts w:hint="default"/>
        <w:sz w:val="18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4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foot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フッター (文字)"/>
    <w:basedOn w:val="10"/>
    <w:next w:val="16"/>
    <w:link w:val="15"/>
    <w:uiPriority w:val="0"/>
    <w:rPr>
      <w:rFonts w:ascii="Century" w:hAnsi="Century" w:eastAsia="ＭＳ 明朝"/>
    </w:rPr>
  </w:style>
  <w:style w:type="character" w:styleId="17">
    <w:name w:val="page number"/>
    <w:basedOn w:val="10"/>
    <w:next w:val="17"/>
    <w:link w:val="0"/>
    <w:uiPriority w:val="0"/>
  </w:style>
  <w:style w:type="paragraph" w:styleId="18">
    <w:name w:val="Note Heading"/>
    <w:basedOn w:val="0"/>
    <w:next w:val="0"/>
    <w:link w:val="19"/>
    <w:uiPriority w:val="0"/>
    <w:pPr>
      <w:jc w:val="center"/>
    </w:pPr>
    <w:rPr>
      <w:rFonts w:ascii="ＭＳ 明朝" w:hAnsi="ＭＳ 明朝"/>
    </w:rPr>
  </w:style>
  <w:style w:type="character" w:styleId="19" w:customStyle="1">
    <w:name w:val="記 (文字)"/>
    <w:basedOn w:val="10"/>
    <w:next w:val="19"/>
    <w:link w:val="18"/>
    <w:uiPriority w:val="0"/>
    <w:rPr>
      <w:rFonts w:ascii="ＭＳ 明朝" w:hAnsi="ＭＳ 明朝" w:eastAsia="ＭＳ 明朝"/>
    </w:rPr>
  </w:style>
  <w:style w:type="paragraph" w:styleId="20" w:customStyle="1">
    <w:name w:val="本文４"/>
    <w:basedOn w:val="0"/>
    <w:next w:val="20"/>
    <w:link w:val="0"/>
    <w:uiPriority w:val="0"/>
    <w:qFormat/>
    <w:pPr>
      <w:wordWrap w:val="0"/>
      <w:adjustRightInd w:val="0"/>
      <w:spacing w:line="300" w:lineRule="auto"/>
      <w:ind w:left="1021" w:firstLine="210"/>
      <w:textAlignment w:val="baseline"/>
    </w:pPr>
    <w:rPr>
      <w:rFonts w:eastAsia="ＭＳ Ｐ明朝"/>
      <w:kern w:val="0"/>
    </w:rPr>
  </w:style>
  <w:style w:type="paragraph" w:styleId="21">
    <w:name w:val="head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ヘッダー (文字)"/>
    <w:basedOn w:val="10"/>
    <w:next w:val="22"/>
    <w:link w:val="21"/>
    <w:uiPriority w:val="0"/>
    <w:rPr>
      <w:rFonts w:ascii="Century" w:hAnsi="Century" w:eastAsia="ＭＳ 明朝"/>
    </w:rPr>
  </w:style>
  <w:style w:type="paragraph" w:styleId="23">
    <w:name w:val="Closing"/>
    <w:basedOn w:val="0"/>
    <w:next w:val="23"/>
    <w:link w:val="24"/>
    <w:uiPriority w:val="0"/>
    <w:pPr>
      <w:jc w:val="right"/>
    </w:pPr>
    <w:rPr>
      <w:rFonts w:asciiTheme="minorHAnsi" w:hAnsiTheme="minorHAnsi" w:eastAsiaTheme="minorEastAsia"/>
    </w:rPr>
  </w:style>
  <w:style w:type="character" w:styleId="24" w:customStyle="1">
    <w:name w:val="結語 (文字)"/>
    <w:basedOn w:val="10"/>
    <w:next w:val="24"/>
    <w:link w:val="23"/>
    <w:uiPriority w:val="0"/>
  </w:style>
  <w:style w:type="paragraph" w:styleId="25">
    <w:name w:val="Balloon Text"/>
    <w:basedOn w:val="0"/>
    <w:next w:val="25"/>
    <w:link w:val="26"/>
    <w:uiPriority w:val="0"/>
    <w:semiHidden/>
    <w:rPr>
      <w:rFonts w:asciiTheme="majorHAnsi" w:hAnsiTheme="majorHAnsi" w:eastAsiaTheme="majorEastAsia"/>
      <w:sz w:val="18"/>
    </w:rPr>
  </w:style>
  <w:style w:type="character" w:styleId="26" w:customStyle="1">
    <w:name w:val="吹き出し (文字)"/>
    <w:basedOn w:val="10"/>
    <w:next w:val="26"/>
    <w:link w:val="25"/>
    <w:uiPriority w:val="0"/>
    <w:rPr>
      <w:rFonts w:asciiTheme="majorHAnsi" w:hAnsiTheme="majorHAnsi" w:eastAsiaTheme="majorEastAsia"/>
      <w:sz w:val="18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322</TotalTime>
  <Pages>1</Pages>
  <Words>4</Words>
  <Characters>144</Characters>
  <Application>JUST Note</Application>
  <Lines>179</Lines>
  <Paragraphs>19</Paragraphs>
  <CharactersWithSpaces>155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森本　杏</dc:creator>
  <cp:lastModifiedBy>小倉 綾介</cp:lastModifiedBy>
  <cp:lastPrinted>2024-03-21T09:09:00Z</cp:lastPrinted>
  <dcterms:created xsi:type="dcterms:W3CDTF">2022-01-17T05:32:00Z</dcterms:created>
  <dcterms:modified xsi:type="dcterms:W3CDTF">2025-12-25T08:10:05Z</dcterms:modified>
  <cp:revision>80</cp:revision>
</cp:coreProperties>
</file>