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様式第２号</w:t>
      </w:r>
      <w:r>
        <w:rPr>
          <w:rFonts w:hint="eastAsia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第５条関係</w:t>
      </w:r>
      <w:r>
        <w:rPr>
          <w:rFonts w:hint="eastAsia" w:ascii="ＭＳ 明朝" w:hAnsi="ＭＳ 明朝" w:eastAsia="ＭＳ 明朝"/>
          <w:kern w:val="0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融資利子払込証明書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>
          <w:trHeight w:val="54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借入事業者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貸付年月日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貸付金額　　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　　円</w:t>
            </w:r>
          </w:p>
        </w:tc>
      </w:tr>
      <w:tr>
        <w:trPr>
          <w:trHeight w:val="53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利子支払額　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none" w:color="auto"/>
              </w:rPr>
              <w:t>※１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　　円</w:t>
            </w:r>
          </w:p>
        </w:tc>
      </w:tr>
      <w:tr>
        <w:trPr>
          <w:trHeight w:val="441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納付年月日　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none" w:color="auto"/>
              </w:rPr>
              <w:t>※２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  <w:p>
            <w:pPr>
              <w:pStyle w:val="0"/>
              <w:ind w:firstLine="3120" w:firstLineChars="130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年　　月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※１　毎年１月１日から同年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日ま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でに支払った合計額。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000000" w:themeColor="text1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ただし、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債務不履行等により生じた遅延利息等は含みません。</w:t>
      </w:r>
    </w:p>
    <w:p>
      <w:pPr>
        <w:pStyle w:val="0"/>
        <w:ind w:left="0" w:leftChars="0" w:hanging="720" w:hangingChars="3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※２　該当期間は、毎年１月１日から同年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none" w:color="auto"/>
        </w:rPr>
        <w:t>日ま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でとなるため、証明書の発行に際しては、開始日と終了日にご注意下さい。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上記のとおり支払済みであることを証明します。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ind w:firstLine="1680" w:firstLineChars="7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ind w:firstLine="3600" w:firstLineChars="1500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4"/>
        </w:rPr>
        <w:t>金融機関名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4</Words>
  <Characters>238</Characters>
  <Application>JUST Note</Application>
  <Lines>42</Lines>
  <Paragraphs>28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田熊 麻紀</dc:creator>
  <cp:lastModifiedBy>手嶋 美香</cp:lastModifiedBy>
  <cp:lastPrinted>2022-06-24T05:35:01Z</cp:lastPrinted>
  <dcterms:created xsi:type="dcterms:W3CDTF">2019-04-11T23:59:00Z</dcterms:created>
  <dcterms:modified xsi:type="dcterms:W3CDTF">2023-11-30T10:04:24Z</dcterms:modified>
  <cp:revision>1</cp:revision>
</cp:coreProperties>
</file>