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spacing w:line="211" w:lineRule="auto"/>
        <w:jc w:val="center"/>
        <w:rPr>
          <w:rFonts w:hint="eastAsia" w:ascii="メイリオ" w:hAnsi="メイリオ" w:eastAsia="メイリオ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-180975</wp:posOffset>
            </wp:positionH>
            <wp:positionV relativeFrom="paragraph">
              <wp:posOffset>-859790</wp:posOffset>
            </wp:positionV>
            <wp:extent cx="1532255" cy="108204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-87630</wp:posOffset>
                </wp:positionV>
                <wp:extent cx="5686425" cy="6858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686425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6.9pt;mso-position-vertical-relative:text;mso-position-horizontal-relative:text;position:absolute;height:54pt;mso-wrap-distance-top:0pt;width:447.75pt;mso-wrap-distance-left:5.65pt;margin-left:5.5pt;z-index:-503316478;" o:spid="_x0000_s1027" o:allowincell="t" o:allowoverlap="t" filled="t" fillcolor="#dfecf7 [660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メイリオ" w:hAnsi="メイリオ" w:eastAsia="メイリオ"/>
        </w:rPr>
        <w:t>令和５年度未利用財産活用事業に係るサウンディング型市場調査</w:t>
      </w:r>
    </w:p>
    <w:p>
      <w:pPr>
        <w:pStyle w:val="0"/>
        <w:adjustRightInd w:val="1"/>
        <w:snapToGrid w:val="0"/>
        <w:spacing w:line="211" w:lineRule="auto"/>
        <w:jc w:val="center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  <w:b w:val="1"/>
          <w:sz w:val="28"/>
        </w:rPr>
        <w:t>８月１日（火）サウンディングツアー参加申込書</w:t>
      </w:r>
    </w:p>
    <w:p>
      <w:pPr>
        <w:pStyle w:val="0"/>
        <w:adjustRightInd w:val="1"/>
        <w:snapToGrid w:val="0"/>
        <w:spacing w:line="211" w:lineRule="auto"/>
        <w:jc w:val="center"/>
        <w:rPr>
          <w:rFonts w:hint="eastAsia" w:ascii="メイリオ" w:hAnsi="メイリオ" w:eastAsia="メイリオ"/>
        </w:rPr>
      </w:pPr>
    </w:p>
    <w:p>
      <w:pPr>
        <w:pStyle w:val="0"/>
        <w:adjustRightInd w:val="1"/>
        <w:snapToGrid w:val="0"/>
        <w:spacing w:line="211" w:lineRule="auto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b w:val="0"/>
          <w:sz w:val="21"/>
          <w:highlight w:val="none"/>
          <w:u w:val="dash" w:color="auto"/>
        </w:rPr>
        <w:t>令和５年７月１８日（火）までに、電子メールまたは、ＦＡＸのいずれかでお申し込みください。</w:t>
      </w:r>
    </w:p>
    <w:p>
      <w:pPr>
        <w:pStyle w:val="0"/>
        <w:snapToGrid w:val="0"/>
        <w:spacing w:line="211" w:lineRule="auto"/>
        <w:rPr>
          <w:rFonts w:hint="default"/>
        </w:rPr>
      </w:pPr>
      <w:r>
        <w:rPr>
          <w:rFonts w:hint="eastAsia"/>
        </w:rPr>
        <w:t>　</w:t>
      </w:r>
    </w:p>
    <w:tbl>
      <w:tblPr>
        <w:tblStyle w:val="24"/>
        <w:tblW w:w="8923" w:type="dxa"/>
        <w:tblInd w:w="137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1901"/>
        <w:gridCol w:w="1135"/>
        <w:gridCol w:w="2043"/>
        <w:gridCol w:w="1362"/>
        <w:gridCol w:w="2482"/>
      </w:tblGrid>
      <w:tr>
        <w:trPr>
          <w:trHeight w:val="506" w:hRule="atLeast"/>
        </w:trPr>
        <w:tc>
          <w:tcPr>
            <w:tcW w:w="1901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　または</w:t>
            </w:r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団体名及び構成法人名</w:t>
            </w:r>
          </w:p>
        </w:tc>
        <w:tc>
          <w:tcPr>
            <w:tcW w:w="7022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70" w:hRule="atLeast"/>
        </w:trPr>
        <w:tc>
          <w:tcPr>
            <w:tcW w:w="1901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7022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（住所）</w:t>
            </w:r>
          </w:p>
        </w:tc>
      </w:tr>
      <w:tr>
        <w:trPr>
          <w:trHeight w:val="458" w:hRule="atLeast"/>
        </w:trPr>
        <w:tc>
          <w:tcPr>
            <w:tcW w:w="190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5887" w:type="dxa"/>
            <w:gridSpan w:val="3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8" w:hRule="atLeast"/>
        </w:trPr>
        <w:tc>
          <w:tcPr>
            <w:tcW w:w="190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ＴＥＬ</w:t>
            </w:r>
          </w:p>
        </w:tc>
        <w:tc>
          <w:tcPr>
            <w:tcW w:w="5887" w:type="dxa"/>
            <w:gridSpan w:val="3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8" w:hRule="atLeast"/>
        </w:trPr>
        <w:tc>
          <w:tcPr>
            <w:tcW w:w="190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5887" w:type="dxa"/>
            <w:gridSpan w:val="3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参加される方</w:t>
            </w: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204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6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248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204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248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204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248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01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204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</w:t>
            </w:r>
          </w:p>
        </w:tc>
        <w:tc>
          <w:tcPr>
            <w:tcW w:w="2482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 w:ascii="メイリオ" w:hAnsi="メイリオ" w:eastAsia="メイリオ"/>
          <w:sz w:val="21"/>
        </w:rPr>
        <w:t>【お問い合わせ・お申し込み先】</w:t>
      </w:r>
      <w:r>
        <w:rPr>
          <w:rFonts w:hint="eastAsia" w:ascii="メイリオ" w:hAnsi="メイリオ" w:eastAsia="メイリオ"/>
          <w:sz w:val="22"/>
        </w:rPr>
        <w:t>　</w:t>
      </w:r>
    </w:p>
    <w:p>
      <w:pPr>
        <w:pStyle w:val="0"/>
        <w:ind w:left="0" w:leftChars="0" w:firstLine="207" w:firstLineChars="100"/>
        <w:rPr>
          <w:rFonts w:hint="default"/>
          <w:sz w:val="21"/>
        </w:rPr>
      </w:pPr>
      <w:r>
        <w:rPr>
          <w:rFonts w:hint="eastAsia" w:ascii="メイリオ" w:hAnsi="メイリオ" w:eastAsia="メイリオ"/>
          <w:sz w:val="22"/>
        </w:rPr>
        <w:t>鳥取県琴浦町役場　総務課　財務監理室　　電話：（</w:t>
      </w:r>
      <w:r>
        <w:rPr>
          <w:rFonts w:hint="eastAsia" w:ascii="メイリオ" w:hAnsi="メイリオ" w:eastAsia="メイリオ"/>
          <w:sz w:val="22"/>
        </w:rPr>
        <w:t>0858</w:t>
      </w:r>
      <w:r>
        <w:rPr>
          <w:rFonts w:hint="eastAsia" w:ascii="メイリオ" w:hAnsi="メイリオ" w:eastAsia="メイリオ"/>
          <w:sz w:val="22"/>
        </w:rPr>
        <w:t>）</w:t>
      </w:r>
      <w:r>
        <w:rPr>
          <w:rFonts w:hint="eastAsia" w:ascii="メイリオ" w:hAnsi="メイリオ" w:eastAsia="メイリオ"/>
          <w:sz w:val="22"/>
        </w:rPr>
        <w:t>52-2111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●</w:t>
      </w:r>
      <w:r>
        <w:rPr>
          <w:rFonts w:hint="eastAsia" w:ascii="メイリオ" w:hAnsi="メイリオ" w:eastAsia="メイリオ"/>
          <w:sz w:val="21"/>
        </w:rPr>
        <w:t>電子メール</w:t>
      </w:r>
      <w:r>
        <w:rPr>
          <w:rFonts w:hint="eastAsia"/>
          <w:sz w:val="21"/>
        </w:rPr>
        <w:t>　：</w:t>
      </w:r>
      <w:r>
        <w:rPr>
          <w:rFonts w:hint="eastAsia"/>
          <w:sz w:val="24"/>
        </w:rPr>
        <w:t>　</w:t>
      </w:r>
      <w:r>
        <w:rPr>
          <w:rFonts w:hint="default" w:ascii="Segoe UI" w:hAnsi="Segoe UI"/>
          <w:sz w:val="24"/>
        </w:rPr>
        <w:t>soumu@town.kotoura.tottori.jp</w:t>
      </w:r>
      <w:r>
        <w:rPr>
          <w:rFonts w:hint="default" w:ascii="Segoe UI" w:hAnsi="Segoe UI"/>
          <w:sz w:val="21"/>
        </w:rPr>
        <w:t xml:space="preserve"> </w:t>
      </w:r>
    </w:p>
    <w:p>
      <w:pPr>
        <w:pStyle w:val="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291465</wp:posOffset>
                </wp:positionV>
                <wp:extent cx="5572125" cy="3143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572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1"/>
                              </w:rPr>
                              <w:t>本申込書で収集した個人情報について、厳重に管理し、不要になった場合は速やかに廃棄します。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2.95pt;mso-position-vertical-relative:text;mso-position-horizontal-relative:text;position:absolute;height:24.75pt;mso-wrap-distance-top:0pt;width:438.75pt;mso-wrap-distance-left:16pt;margin-left:21.25pt;z-index:4;" o:spid="_x0000_s1028" o:allowincell="t" o:allowoverlap="t" filled="t" fillcolor="#ffffff" stroked="t" strokecolor="#5b9bd5 [3204]" strokeweight="1pt" o:spt="202" type="#_x0000_t202">
                <v:fill/>
                <v:stroke linestyle="single"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1"/>
                        </w:rPr>
                        <w:t>本申込書で収集した個人情報について、厳重に管理し、不要になった場合は速やかに廃棄します。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●</w:t>
      </w:r>
      <w:r>
        <w:rPr>
          <w:rFonts w:hint="eastAsia" w:ascii="メイリオ" w:hAnsi="メイリオ" w:eastAsia="メイリオ"/>
          <w:sz w:val="21"/>
        </w:rPr>
        <w:t>ＦＡＸ　　　</w:t>
      </w:r>
      <w:r>
        <w:rPr>
          <w:rFonts w:hint="eastAsia"/>
          <w:sz w:val="21"/>
        </w:rPr>
        <w:t>：　</w:t>
      </w:r>
      <w:r>
        <w:rPr>
          <w:rFonts w:hint="eastAsia" w:ascii="メイリオ" w:hAnsi="メイリオ" w:eastAsia="メイリオ"/>
          <w:sz w:val="22"/>
        </w:rPr>
        <w:t>（</w:t>
      </w:r>
      <w:r>
        <w:rPr>
          <w:rFonts w:hint="eastAsia" w:ascii="メイリオ" w:hAnsi="メイリオ" w:eastAsia="メイリオ"/>
          <w:sz w:val="22"/>
        </w:rPr>
        <w:t>0858</w:t>
      </w:r>
      <w:r>
        <w:rPr>
          <w:rFonts w:hint="eastAsia" w:ascii="メイリオ" w:hAnsi="メイリオ" w:eastAsia="メイリオ"/>
          <w:sz w:val="22"/>
        </w:rPr>
        <w:t>）</w:t>
      </w:r>
      <w:r>
        <w:rPr>
          <w:rFonts w:hint="eastAsia" w:ascii="メイリオ" w:hAnsi="メイリオ" w:eastAsia="メイリオ"/>
          <w:sz w:val="22"/>
        </w:rPr>
        <w:t>49</w:t>
      </w:r>
      <w:r>
        <w:rPr>
          <w:rFonts w:hint="eastAsia" w:ascii="メイリオ" w:hAnsi="メイリオ" w:eastAsia="メイリオ"/>
          <w:sz w:val="22"/>
        </w:rPr>
        <w:t>－</w:t>
      </w:r>
      <w:r>
        <w:rPr>
          <w:rFonts w:hint="eastAsia" w:ascii="メイリオ" w:hAnsi="メイリオ" w:eastAsia="メイリオ"/>
          <w:sz w:val="22"/>
        </w:rPr>
        <w:t>0000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 w:ascii="メイリオ" w:hAnsi="メイリオ" w:eastAsia="メイリオ"/>
          <w:sz w:val="21"/>
        </w:rPr>
        <w:t>【集合場所について】</w:t>
      </w:r>
    </w:p>
    <w:p>
      <w:pPr>
        <w:pStyle w:val="0"/>
        <w:ind w:left="0" w:leftChars="0" w:firstLine="197" w:firstLineChars="100"/>
        <w:rPr>
          <w:rFonts w:hint="default"/>
          <w:sz w:val="21"/>
        </w:rPr>
      </w:pPr>
      <w:r>
        <w:rPr>
          <w:rFonts w:hint="eastAsia" w:ascii="メイリオ" w:hAnsi="メイリオ" w:eastAsia="メイリオ"/>
          <w:b w:val="1"/>
          <w:sz w:val="21"/>
          <w:u w:val="none" w:color="auto"/>
        </w:rPr>
        <w:t>9</w:t>
      </w:r>
      <w:r>
        <w:rPr>
          <w:rFonts w:hint="eastAsia" w:ascii="メイリオ" w:hAnsi="メイリオ" w:eastAsia="メイリオ"/>
          <w:b w:val="1"/>
          <w:sz w:val="21"/>
          <w:u w:val="none" w:color="auto"/>
        </w:rPr>
        <w:t>：</w:t>
      </w:r>
      <w:r>
        <w:rPr>
          <w:rFonts w:hint="eastAsia" w:ascii="メイリオ" w:hAnsi="メイリオ" w:eastAsia="メイリオ"/>
          <w:b w:val="1"/>
          <w:sz w:val="21"/>
          <w:u w:val="none" w:color="auto"/>
        </w:rPr>
        <w:t>30</w:t>
      </w:r>
      <w:r>
        <w:rPr>
          <w:rFonts w:hint="eastAsia" w:ascii="メイリオ" w:hAnsi="メイリオ" w:eastAsia="メイリオ"/>
          <w:b w:val="1"/>
          <w:sz w:val="21"/>
          <w:u w:val="none" w:color="auto"/>
        </w:rPr>
        <w:t>　琴浦町役場本庁舎　ロビー（鳥取県東伯郡琴浦町大字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21"/>
          <w:u w:val="none" w:color="auto"/>
        </w:rPr>
        <w:t>徳万</w:t>
      </w:r>
      <w:r>
        <w:rPr>
          <w:rFonts w:hint="eastAsia" w:ascii="メイリオ" w:hAnsi="メイリオ" w:eastAsia="メイリオ"/>
          <w:b w:val="1"/>
          <w:sz w:val="21"/>
          <w:u w:val="none" w:color="auto"/>
        </w:rPr>
        <w:t>591-2</w:t>
      </w:r>
      <w:r>
        <w:rPr>
          <w:rFonts w:hint="eastAsia" w:ascii="メイリオ" w:hAnsi="メイリオ" w:eastAsia="メイリオ"/>
          <w:b w:val="1"/>
          <w:sz w:val="21"/>
          <w:u w:val="none" w:color="auto"/>
        </w:rPr>
        <w:t>）に集合してください。</w:t>
      </w:r>
    </w:p>
    <w:p>
      <w:pPr>
        <w:pStyle w:val="0"/>
        <w:ind w:firstLine="197" w:firstLineChars="100"/>
        <w:rPr>
          <w:rFonts w:hint="default"/>
          <w:sz w:val="21"/>
        </w:rPr>
      </w:pPr>
      <w:r>
        <w:rPr>
          <w:rFonts w:hint="eastAsia" w:ascii="メイリオ" w:hAnsi="メイリオ" w:eastAsia="メイリオ"/>
          <w:sz w:val="21"/>
        </w:rPr>
        <w:t>・山陰道　琴浦東ＩＣ　より約</w:t>
      </w:r>
      <w:r>
        <w:rPr>
          <w:rFonts w:hint="eastAsia" w:ascii="メイリオ" w:hAnsi="メイリオ" w:eastAsia="メイリオ"/>
          <w:sz w:val="21"/>
        </w:rPr>
        <w:t>5</w:t>
      </w:r>
      <w:r>
        <w:rPr>
          <w:rFonts w:hint="eastAsia" w:ascii="メイリオ" w:hAnsi="メイリオ" w:eastAsia="メイリオ"/>
          <w:sz w:val="21"/>
        </w:rPr>
        <w:t>分</w:t>
      </w:r>
    </w:p>
    <w:p>
      <w:pPr>
        <w:pStyle w:val="0"/>
        <w:ind w:firstLine="197" w:firstLineChars="100"/>
        <w:rPr>
          <w:rFonts w:hint="default"/>
          <w:sz w:val="21"/>
        </w:rPr>
      </w:pPr>
      <w:r>
        <w:rPr>
          <w:rFonts w:hint="eastAsia" w:ascii="メイリオ" w:hAnsi="メイリオ" w:eastAsia="メイリオ"/>
          <w:sz w:val="21"/>
        </w:rPr>
        <w:t>・ＪＲ浦安駅より　徒歩約</w:t>
      </w:r>
      <w:r>
        <w:rPr>
          <w:rFonts w:hint="eastAsia" w:ascii="メイリオ" w:hAnsi="メイリオ" w:eastAsia="メイリオ"/>
          <w:sz w:val="21"/>
        </w:rPr>
        <w:t>10</w:t>
      </w:r>
      <w:r>
        <w:rPr>
          <w:rFonts w:hint="eastAsia" w:ascii="メイリオ" w:hAnsi="メイリオ" w:eastAsia="メイリオ"/>
          <w:sz w:val="21"/>
        </w:rPr>
        <w:t>分</w:t>
      </w:r>
    </w:p>
    <w:p>
      <w:pPr>
        <w:pStyle w:val="0"/>
        <w:ind w:leftChars="0" w:firstLine="0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【その他】</w:t>
      </w:r>
    </w:p>
    <w:p>
      <w:pPr>
        <w:pStyle w:val="0"/>
        <w:ind w:leftChars="0" w:firstLine="0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・当日は熱中症対策のため、水分補給できるものをご持参ください。</w:t>
      </w:r>
    </w:p>
    <w:p>
      <w:pPr>
        <w:pStyle w:val="0"/>
        <w:ind w:leftChars="0" w:firstLine="0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・道の駅「琴の浦」に約</w:t>
      </w:r>
      <w:r>
        <w:rPr>
          <w:rFonts w:hint="eastAsia" w:ascii="メイリオ" w:hAnsi="メイリオ" w:eastAsia="メイリオ"/>
          <w:sz w:val="21"/>
        </w:rPr>
        <w:t>40</w:t>
      </w:r>
      <w:r>
        <w:rPr>
          <w:rFonts w:hint="eastAsia" w:ascii="メイリオ" w:hAnsi="メイリオ" w:eastAsia="メイリオ"/>
          <w:sz w:val="21"/>
        </w:rPr>
        <w:t>分、お昼休憩の場所として滞在する予定です。</w:t>
      </w:r>
    </w:p>
    <w:p>
      <w:pPr>
        <w:pStyle w:val="0"/>
        <w:ind w:leftChars="0" w:firstLine="0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（昼食は各自でご準備ください。道の駅には食事処・土産店等があります）</w:t>
      </w:r>
    </w:p>
    <w:p>
      <w:pPr>
        <w:pStyle w:val="0"/>
        <w:ind w:leftChars="0" w:firstLine="0" w:firstLineChars="0"/>
        <w:rPr>
          <w:rFonts w:hint="eastAsia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21"/>
        </w:rPr>
        <w:t>　・その他、ご不明な点等ございましたらお気軽にお問い合わせください。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otu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GulimCh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Ou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Ou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Kana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Kana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Prin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Scrip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テーマの表  2（シンプル1-2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4</Words>
  <Characters>307</Characters>
  <Application>JUST Note</Application>
  <Lines>83</Lines>
  <Paragraphs>32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俊彦</dc:creator>
  <cp:lastModifiedBy>山平 優加</cp:lastModifiedBy>
  <cp:lastPrinted>2023-06-13T07:34:48Z</cp:lastPrinted>
  <dcterms:created xsi:type="dcterms:W3CDTF">2020-04-24T10:24:00Z</dcterms:created>
  <dcterms:modified xsi:type="dcterms:W3CDTF">2023-06-13T02:51:31Z</dcterms:modified>
  <cp:revision>6</cp:revision>
</cp:coreProperties>
</file>