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w:t>
      </w:r>
      <w:r>
        <w:rPr>
          <w:rFonts w:hint="eastAsia" w:ascii="ＭＳ 明朝" w:hAnsi="ＭＳ 明朝" w:eastAsia="ＭＳ 明朝"/>
          <w:sz w:val="24"/>
        </w:rPr>
        <w:t>4</w:t>
      </w:r>
      <w:r>
        <w:rPr>
          <w:rFonts w:hint="eastAsia" w:ascii="ＭＳ 明朝" w:hAnsi="ＭＳ 明朝" w:eastAsia="ＭＳ 明朝"/>
          <w:sz w:val="24"/>
        </w:rPr>
        <w:t>条関係）</w:t>
      </w:r>
    </w:p>
    <w:p>
      <w:pPr>
        <w:pStyle w:val="0"/>
        <w:ind w:left="0" w:leftChars="0" w:firstLine="6480" w:firstLineChars="2700"/>
        <w:rPr>
          <w:rFonts w:hint="eastAsia" w:ascii="ＭＳ 明朝" w:hAnsi="ＭＳ 明朝" w:eastAsia="ＭＳ 明朝"/>
          <w:sz w:val="24"/>
        </w:rPr>
      </w:pPr>
      <w:r>
        <w:rPr>
          <w:rFonts w:hint="eastAsia" w:ascii="ＭＳ 明朝" w:hAnsi="ＭＳ 明朝" w:eastAsia="ＭＳ 明朝"/>
          <w:sz w:val="24"/>
        </w:rPr>
        <w:t>年　　月　　日</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琴浦町長　　様</w:t>
      </w:r>
    </w:p>
    <w:p>
      <w:pPr>
        <w:pStyle w:val="0"/>
        <w:ind w:leftChars="0" w:firstLine="0" w:firstLineChars="0"/>
        <w:rPr>
          <w:rFonts w:hint="eastAsia" w:ascii="ＭＳ 明朝" w:hAnsi="ＭＳ 明朝" w:eastAsia="ＭＳ 明朝"/>
          <w:sz w:val="24"/>
        </w:rPr>
      </w:pPr>
    </w:p>
    <w:p>
      <w:pPr>
        <w:pStyle w:val="0"/>
        <w:ind w:left="0" w:leftChars="0" w:firstLine="4560" w:firstLineChars="1900"/>
        <w:rPr>
          <w:rFonts w:hint="eastAsia" w:ascii="ＭＳ 明朝" w:hAnsi="ＭＳ 明朝" w:eastAsia="ＭＳ 明朝"/>
          <w:sz w:val="24"/>
        </w:rPr>
      </w:pPr>
      <w:r>
        <w:rPr>
          <w:rFonts w:hint="eastAsia" w:ascii="ＭＳ 明朝" w:hAnsi="ＭＳ 明朝" w:eastAsia="ＭＳ 明朝"/>
          <w:sz w:val="24"/>
        </w:rPr>
        <w:t>住所　</w:t>
      </w:r>
    </w:p>
    <w:p>
      <w:pPr>
        <w:pStyle w:val="0"/>
        <w:ind w:left="0" w:leftChars="0" w:firstLine="5040" w:firstLineChars="2100"/>
        <w:rPr>
          <w:rFonts w:hint="eastAsia" w:ascii="ＭＳ 明朝" w:hAnsi="ＭＳ 明朝" w:eastAsia="ＭＳ 明朝"/>
          <w:sz w:val="24"/>
        </w:rPr>
      </w:pPr>
    </w:p>
    <w:p>
      <w:pPr>
        <w:pStyle w:val="0"/>
        <w:ind w:left="0" w:leftChars="0" w:firstLine="3600" w:firstLineChars="1500"/>
        <w:rPr>
          <w:rFonts w:hint="eastAsia" w:ascii="ＭＳ 明朝" w:hAnsi="ＭＳ 明朝" w:eastAsia="ＭＳ 明朝"/>
          <w:sz w:val="24"/>
        </w:rPr>
      </w:pPr>
      <w:r>
        <w:rPr>
          <w:rFonts w:hint="eastAsia" w:ascii="ＭＳ 明朝" w:hAnsi="ＭＳ 明朝" w:eastAsia="ＭＳ 明朝"/>
          <w:sz w:val="24"/>
        </w:rPr>
        <w:t>申請者　氏名　　　　　　　　　　　㊞</w:t>
      </w:r>
    </w:p>
    <w:p>
      <w:pPr>
        <w:pStyle w:val="0"/>
        <w:ind w:left="0" w:leftChars="0" w:firstLine="4410" w:firstLineChars="2100"/>
        <w:rPr>
          <w:rFonts w:hint="eastAsia" w:ascii="ＭＳ 明朝" w:hAnsi="ＭＳ 明朝" w:eastAsia="ＭＳ 明朝"/>
          <w:sz w:val="21"/>
        </w:rPr>
      </w:pPr>
    </w:p>
    <w:p>
      <w:pPr>
        <w:pStyle w:val="0"/>
        <w:ind w:left="0" w:leftChars="0" w:firstLine="4410" w:firstLineChars="2100"/>
        <w:rPr>
          <w:rFonts w:hint="eastAsia" w:ascii="ＭＳ 明朝" w:hAnsi="ＭＳ 明朝" w:eastAsia="ＭＳ 明朝"/>
          <w:sz w:val="21"/>
        </w:rPr>
      </w:pPr>
      <w:r>
        <w:rPr>
          <w:rFonts w:hint="eastAsia" w:ascii="ＭＳ 明朝" w:hAnsi="ＭＳ 明朝" w:eastAsia="ＭＳ 明朝"/>
          <w:sz w:val="21"/>
        </w:rPr>
        <w:t>　（団体にあっては、名称及び代表者の氏名）</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令和　年度琴浦町震災に強いまちづくり促進事業補助金交付申請書</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琴浦町震災に強いまちづくり促進事業補助金の交付を受けたいので、琴浦町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補助金等交付規則第</w:t>
      </w:r>
      <w:r>
        <w:rPr>
          <w:rFonts w:hint="eastAsia" w:ascii="ＭＳ 明朝" w:hAnsi="ＭＳ 明朝" w:eastAsia="ＭＳ 明朝"/>
          <w:sz w:val="24"/>
        </w:rPr>
        <w:t>4</w:t>
      </w:r>
      <w:r>
        <w:rPr>
          <w:rFonts w:hint="eastAsia" w:ascii="ＭＳ 明朝" w:hAnsi="ＭＳ 明朝" w:eastAsia="ＭＳ 明朝"/>
          <w:sz w:val="24"/>
        </w:rPr>
        <w:t>条の規定により、下記の通り申請します。</w:t>
      </w:r>
    </w:p>
    <w:p>
      <w:pPr>
        <w:pStyle w:val="0"/>
        <w:ind w:left="0" w:leftChars="0" w:firstLine="0" w:firstLineChars="0"/>
        <w:rPr>
          <w:rFonts w:hint="eastAsia" w:ascii="ＭＳ 明朝" w:hAnsi="ＭＳ 明朝" w:eastAsia="ＭＳ 明朝"/>
          <w:sz w:val="24"/>
        </w:rPr>
      </w:pPr>
    </w:p>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firstLine="0" w:firstLineChars="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725"/>
        <w:gridCol w:w="5779"/>
      </w:tblGrid>
      <w:tr>
        <w:trPr>
          <w:trHeight w:val="540" w:hRule="atLeast"/>
        </w:trPr>
        <w:tc>
          <w:tcPr>
            <w:tcW w:w="272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補助事業等の名称</w:t>
            </w:r>
          </w:p>
        </w:tc>
        <w:tc>
          <w:tcPr>
            <w:tcW w:w="5779"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令和　</w:t>
            </w:r>
            <w:bookmarkStart w:id="0" w:name="_GoBack"/>
            <w:bookmarkEnd w:id="0"/>
            <w:r>
              <w:rPr>
                <w:rFonts w:hint="eastAsia" w:ascii="ＭＳ 明朝" w:hAnsi="ＭＳ 明朝" w:eastAsia="ＭＳ 明朝"/>
                <w:sz w:val="24"/>
              </w:rPr>
              <w:t>年度琴浦町震災に強いまちづくり促進事業</w:t>
            </w:r>
          </w:p>
        </w:tc>
      </w:tr>
      <w:tr>
        <w:trPr>
          <w:trHeight w:val="530" w:hRule="atLeast"/>
        </w:trPr>
        <w:tc>
          <w:tcPr>
            <w:tcW w:w="272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算定基準額（見込み）</w:t>
            </w:r>
          </w:p>
        </w:tc>
        <w:tc>
          <w:tcPr>
            <w:tcW w:w="5779" w:type="dxa"/>
            <w:vAlign w:val="center"/>
          </w:tcPr>
          <w:p>
            <w:pPr>
              <w:pStyle w:val="0"/>
              <w:rPr>
                <w:rFonts w:hint="eastAsia" w:ascii="ＭＳ 明朝" w:hAnsi="ＭＳ 明朝" w:eastAsia="ＭＳ 明朝"/>
                <w:sz w:val="24"/>
              </w:rPr>
            </w:pPr>
            <w:r>
              <w:rPr>
                <w:rFonts w:hint="eastAsia" w:ascii="ＭＳ 明朝" w:hAnsi="ＭＳ 明朝" w:eastAsia="ＭＳ 明朝"/>
                <w:sz w:val="24"/>
              </w:rPr>
              <w:t>　　　　　　　　　　　円</w:t>
            </w:r>
          </w:p>
        </w:tc>
      </w:tr>
      <w:tr>
        <w:trPr>
          <w:trHeight w:val="530" w:hRule="atLeast"/>
        </w:trPr>
        <w:tc>
          <w:tcPr>
            <w:tcW w:w="272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交付申請額</w:t>
            </w:r>
          </w:p>
        </w:tc>
        <w:tc>
          <w:tcPr>
            <w:tcW w:w="5779" w:type="dxa"/>
            <w:vAlign w:val="center"/>
          </w:tcPr>
          <w:p>
            <w:pPr>
              <w:pStyle w:val="0"/>
              <w:rPr>
                <w:rFonts w:hint="eastAsia" w:ascii="ＭＳ 明朝" w:hAnsi="ＭＳ 明朝" w:eastAsia="ＭＳ 明朝"/>
                <w:sz w:val="24"/>
              </w:rPr>
            </w:pPr>
            <w:r>
              <w:rPr>
                <w:rFonts w:hint="eastAsia" w:ascii="ＭＳ 明朝" w:hAnsi="ＭＳ 明朝" w:eastAsia="ＭＳ 明朝"/>
                <w:sz w:val="24"/>
              </w:rPr>
              <w:t>　　　　　　　　　　　円</w:t>
            </w:r>
          </w:p>
        </w:tc>
      </w:tr>
      <w:tr>
        <w:trPr/>
        <w:tc>
          <w:tcPr>
            <w:tcW w:w="2725"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添付書類</w:t>
            </w:r>
          </w:p>
        </w:tc>
        <w:tc>
          <w:tcPr>
            <w:tcW w:w="5779" w:type="dxa"/>
            <w:vAlign w:val="top"/>
          </w:tcPr>
          <w:p>
            <w:pPr>
              <w:pStyle w:val="0"/>
              <w:rPr>
                <w:rFonts w:hint="eastAsia" w:ascii="ＭＳ 明朝" w:hAnsi="ＭＳ 明朝" w:eastAsia="ＭＳ 明朝"/>
                <w:sz w:val="24"/>
              </w:rPr>
            </w:pPr>
            <w:r>
              <w:rPr>
                <w:rFonts w:hint="eastAsia" w:ascii="ＭＳ 明朝" w:hAnsi="ＭＳ 明朝" w:eastAsia="ＭＳ 明朝"/>
                <w:sz w:val="24"/>
              </w:rPr>
              <w:t>１　事業計画書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収支予算書（に準ずる書類）</w:t>
            </w:r>
          </w:p>
        </w:tc>
      </w:tr>
    </w:tbl>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（注）算定基準額が確定している場合は「算定基準額」欄の「（見込み）」を削除　　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3</Words>
  <Characters>259</Characters>
  <Application>JUST Note</Application>
  <Lines>33</Lines>
  <Paragraphs>20</Paragraphs>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 孝英</dc:creator>
  <cp:lastModifiedBy>岡田 孝英</cp:lastModifiedBy>
  <cp:lastPrinted>2022-06-13T23:32:03Z</cp:lastPrinted>
  <dcterms:created xsi:type="dcterms:W3CDTF">2020-08-05T06:35:00Z</dcterms:created>
  <dcterms:modified xsi:type="dcterms:W3CDTF">2022-06-13T23:32:33Z</dcterms:modified>
  <cp:revision>0</cp:revision>
</cp:coreProperties>
</file>