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40" w:lineRule="atLeast"/>
        <w:ind w:left="880" w:hanging="2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○琴浦町元気づくり応援事業費補助金交付要綱</w:t>
      </w:r>
    </w:p>
    <w:p>
      <w:pPr>
        <w:pStyle w:val="0"/>
        <w:autoSpaceDE w:val="0"/>
        <w:autoSpaceDN w:val="0"/>
        <w:adjustRightInd w:val="0"/>
        <w:spacing w:line="440" w:lineRule="atLeast"/>
        <w:ind w:left="220"/>
        <w:jc w:val="left"/>
        <w:rPr>
          <w:rFonts w:hint="default" w:ascii="ＭＳ 明朝" w:hAnsi="ＭＳ 明朝" w:eastAsia="ＭＳ 明朝"/>
          <w:color w:val="000000"/>
          <w:kern w:val="0"/>
          <w:sz w:val="22"/>
        </w:rPr>
      </w:pPr>
    </w:p>
    <w:p>
      <w:pPr>
        <w:pStyle w:val="0"/>
        <w:autoSpaceDE w:val="0"/>
        <w:autoSpaceDN w:val="0"/>
        <w:adjustRightInd w:val="0"/>
        <w:spacing w:line="440" w:lineRule="atLeast"/>
        <w:ind w:left="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 xml:space="preserve"> (</w:t>
      </w:r>
      <w:r>
        <w:rPr>
          <w:rFonts w:hint="eastAsia" w:ascii="ＭＳ 明朝" w:hAnsi="ＭＳ 明朝" w:eastAsia="ＭＳ 明朝"/>
          <w:color w:val="000000"/>
          <w:kern w:val="0"/>
          <w:sz w:val="22"/>
        </w:rPr>
        <w:t>趣旨</w:t>
      </w:r>
      <w:r>
        <w:rPr>
          <w:rFonts w:hint="default" w:ascii="ＭＳ 明朝" w:hAnsi="ＭＳ 明朝" w:eastAsia="ＭＳ 明朝"/>
          <w:color w:val="000000"/>
          <w:kern w:val="0"/>
          <w:sz w:val="22"/>
        </w:rPr>
        <w:t>)</w:t>
      </w:r>
    </w:p>
    <w:p>
      <w:pPr>
        <w:pStyle w:val="0"/>
        <w:autoSpaceDE w:val="0"/>
        <w:autoSpaceDN w:val="0"/>
        <w:adjustRightInd w:val="0"/>
        <w:spacing w:line="440" w:lineRule="atLeast"/>
        <w:ind w:left="220" w:hanging="2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第１条　この要綱は、琴浦町元気づくり応援事業費補助金</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以下「本補助金」という。</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の交付に関し、琴浦町補助金等交付規則</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平成</w:t>
      </w:r>
      <w:r>
        <w:rPr>
          <w:rFonts w:hint="default" w:ascii="ＭＳ 明朝" w:hAnsi="ＭＳ 明朝" w:eastAsia="ＭＳ 明朝"/>
          <w:color w:val="000000"/>
          <w:kern w:val="0"/>
          <w:sz w:val="22"/>
        </w:rPr>
        <w:t>16</w:t>
      </w:r>
      <w:r>
        <w:rPr>
          <w:rFonts w:hint="eastAsia" w:ascii="ＭＳ 明朝" w:hAnsi="ＭＳ 明朝" w:eastAsia="ＭＳ 明朝"/>
          <w:color w:val="000000"/>
          <w:kern w:val="0"/>
          <w:sz w:val="22"/>
        </w:rPr>
        <w:t>年琴浦町規則第</w:t>
      </w:r>
      <w:r>
        <w:rPr>
          <w:rFonts w:hint="default" w:ascii="ＭＳ 明朝" w:hAnsi="ＭＳ 明朝" w:eastAsia="ＭＳ 明朝"/>
          <w:color w:val="000000"/>
          <w:kern w:val="0"/>
          <w:sz w:val="22"/>
        </w:rPr>
        <w:t>48</w:t>
      </w:r>
      <w:r>
        <w:rPr>
          <w:rFonts w:hint="eastAsia" w:ascii="ＭＳ 明朝" w:hAnsi="ＭＳ 明朝" w:eastAsia="ＭＳ 明朝"/>
          <w:color w:val="000000"/>
          <w:kern w:val="0"/>
          <w:sz w:val="22"/>
        </w:rPr>
        <w:t>号。以下「規則」という。</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に定めるもののほか、必要な事項を定めるものとする。</w:t>
      </w:r>
    </w:p>
    <w:p>
      <w:pPr>
        <w:pStyle w:val="0"/>
        <w:autoSpaceDE w:val="0"/>
        <w:autoSpaceDN w:val="0"/>
        <w:adjustRightInd w:val="0"/>
        <w:spacing w:line="440" w:lineRule="atLeast"/>
        <w:ind w:left="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交付目的</w:t>
      </w:r>
      <w:r>
        <w:rPr>
          <w:rFonts w:hint="default" w:ascii="ＭＳ 明朝" w:hAnsi="ＭＳ 明朝" w:eastAsia="ＭＳ 明朝"/>
          <w:color w:val="000000"/>
          <w:kern w:val="0"/>
          <w:sz w:val="22"/>
        </w:rPr>
        <w:t>)</w:t>
      </w:r>
    </w:p>
    <w:p>
      <w:pPr>
        <w:pStyle w:val="0"/>
        <w:autoSpaceDE w:val="0"/>
        <w:autoSpaceDN w:val="0"/>
        <w:adjustRightInd w:val="0"/>
        <w:spacing w:line="440" w:lineRule="atLeast"/>
        <w:ind w:left="220" w:hanging="2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第２条　本補助金は、町内の団体が自主的に取り組む地域づくり活動</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地域活性化や町民の活力維持に資する取組、地域の元気づくりを目指した持続効果のある取組等</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を支援することにより、元気なまちづくりに取り組む機運を醸成するとともに、町民一人ひとりが充実感を感じられる地域及び環境を創造することを目的として交付する。</w:t>
      </w:r>
    </w:p>
    <w:p>
      <w:pPr>
        <w:pStyle w:val="0"/>
        <w:autoSpaceDE w:val="0"/>
        <w:autoSpaceDN w:val="0"/>
        <w:adjustRightInd w:val="0"/>
        <w:spacing w:line="440" w:lineRule="atLeast"/>
        <w:ind w:left="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補助金の交付等</w:t>
      </w:r>
      <w:r>
        <w:rPr>
          <w:rFonts w:hint="default" w:ascii="ＭＳ 明朝" w:hAnsi="ＭＳ 明朝" w:eastAsia="ＭＳ 明朝"/>
          <w:color w:val="000000"/>
          <w:kern w:val="0"/>
          <w:sz w:val="22"/>
        </w:rPr>
        <w:t>)</w:t>
      </w:r>
    </w:p>
    <w:p>
      <w:pPr>
        <w:pStyle w:val="0"/>
        <w:autoSpaceDE w:val="0"/>
        <w:autoSpaceDN w:val="0"/>
        <w:adjustRightInd w:val="0"/>
        <w:spacing w:line="440" w:lineRule="atLeast"/>
        <w:ind w:left="220" w:hanging="2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第３条　町長は、前条の目的の達成に資するため、別表第１欄に掲げる事業</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以下「補助事業」という。単年度を原則とする。</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を自主的・主体的に行う同表第２欄に掲げる者</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以下「補助事業者」という。</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に対し、予算の範囲内で、本補助金を交付する。</w:t>
      </w:r>
    </w:p>
    <w:p>
      <w:pPr>
        <w:pStyle w:val="0"/>
        <w:autoSpaceDE w:val="0"/>
        <w:autoSpaceDN w:val="0"/>
        <w:adjustRightInd w:val="0"/>
        <w:spacing w:line="440" w:lineRule="atLeast"/>
        <w:ind w:left="220" w:hanging="2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前項の規定にかかわらず、補助事業が、次の各号のいずれかに該当する場合は、補助対象外とする。</w:t>
      </w:r>
    </w:p>
    <w:p>
      <w:pPr>
        <w:pStyle w:val="0"/>
        <w:autoSpaceDE w:val="0"/>
        <w:autoSpaceDN w:val="0"/>
        <w:adjustRightInd w:val="0"/>
        <w:spacing w:line="440" w:lineRule="atLeast"/>
        <w:ind w:left="44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１</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営利を目的とする事業</w:t>
      </w:r>
    </w:p>
    <w:p>
      <w:pPr>
        <w:pStyle w:val="0"/>
        <w:autoSpaceDE w:val="0"/>
        <w:autoSpaceDN w:val="0"/>
        <w:adjustRightInd w:val="0"/>
        <w:spacing w:line="440" w:lineRule="atLeast"/>
        <w:ind w:left="44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２</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政治活動、宗教活動、選挙活動又は施設整備に該当する事業</w:t>
      </w:r>
    </w:p>
    <w:p>
      <w:pPr>
        <w:pStyle w:val="0"/>
        <w:autoSpaceDE w:val="0"/>
        <w:autoSpaceDN w:val="0"/>
        <w:adjustRightInd w:val="0"/>
        <w:spacing w:line="440" w:lineRule="atLeast"/>
        <w:ind w:left="44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３</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本補助金以外の規定に基づく補助金の交付を受けている又は受ける予定のある事業</w:t>
      </w:r>
    </w:p>
    <w:p>
      <w:pPr>
        <w:pStyle w:val="0"/>
        <w:autoSpaceDE w:val="0"/>
        <w:autoSpaceDN w:val="0"/>
        <w:adjustRightInd w:val="0"/>
        <w:spacing w:line="440" w:lineRule="atLeast"/>
        <w:ind w:left="0" w:leftChars="0" w:firstLine="220" w:firstLineChars="10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４）</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過去３回の交付を受けている同一事業</w:t>
      </w:r>
    </w:p>
    <w:p>
      <w:pPr>
        <w:pStyle w:val="0"/>
        <w:autoSpaceDE w:val="0"/>
        <w:autoSpaceDN w:val="0"/>
        <w:adjustRightInd w:val="0"/>
        <w:spacing w:line="440" w:lineRule="atLeast"/>
        <w:ind w:left="220" w:hanging="2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３　本補助金の額は、補助事業に要する別表第３欄に掲げる経費の額に同表第４欄に定める率を乗じて得た額</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同表第５欄に定める額を限度とし、</w:t>
      </w:r>
      <w:r>
        <w:rPr>
          <w:rFonts w:hint="default" w:ascii="ＭＳ 明朝" w:hAnsi="ＭＳ 明朝" w:eastAsia="ＭＳ 明朝"/>
          <w:color w:val="000000"/>
          <w:kern w:val="0"/>
          <w:sz w:val="22"/>
        </w:rPr>
        <w:t>1,000</w:t>
      </w:r>
      <w:r>
        <w:rPr>
          <w:rFonts w:hint="eastAsia" w:ascii="ＭＳ 明朝" w:hAnsi="ＭＳ 明朝" w:eastAsia="ＭＳ 明朝"/>
          <w:color w:val="000000"/>
          <w:kern w:val="0"/>
          <w:sz w:val="22"/>
        </w:rPr>
        <w:t>円未満の端数が出た場合は、これを切り捨てた額とする。</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以下とする。</w:t>
      </w:r>
    </w:p>
    <w:p>
      <w:pPr>
        <w:pStyle w:val="0"/>
        <w:autoSpaceDE w:val="0"/>
        <w:autoSpaceDN w:val="0"/>
        <w:adjustRightInd w:val="0"/>
        <w:spacing w:line="440" w:lineRule="atLeast"/>
        <w:ind w:left="220" w:hanging="2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４　補助事業者が、補助事業を実施するときは、町長は、次の各号に掲げる支援を行うことができる。</w:t>
      </w:r>
    </w:p>
    <w:p>
      <w:pPr>
        <w:pStyle w:val="0"/>
        <w:autoSpaceDE w:val="0"/>
        <w:autoSpaceDN w:val="0"/>
        <w:adjustRightInd w:val="0"/>
        <w:spacing w:line="440" w:lineRule="atLeast"/>
        <w:ind w:left="44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１</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町の広報媒体による周知等の協力</w:t>
      </w:r>
    </w:p>
    <w:p>
      <w:pPr>
        <w:pStyle w:val="0"/>
        <w:autoSpaceDE w:val="0"/>
        <w:autoSpaceDN w:val="0"/>
        <w:adjustRightInd w:val="0"/>
        <w:spacing w:line="440" w:lineRule="atLeast"/>
        <w:ind w:left="44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２</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町有施設の利用に係る減免措置</w:t>
      </w:r>
    </w:p>
    <w:p>
      <w:pPr>
        <w:pStyle w:val="0"/>
        <w:autoSpaceDE w:val="0"/>
        <w:autoSpaceDN w:val="0"/>
        <w:adjustRightInd w:val="0"/>
        <w:spacing w:line="440" w:lineRule="atLeast"/>
        <w:ind w:left="44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３</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町の後援名義の使用</w:t>
      </w:r>
    </w:p>
    <w:p>
      <w:pPr>
        <w:pStyle w:val="0"/>
        <w:autoSpaceDE w:val="0"/>
        <w:autoSpaceDN w:val="0"/>
        <w:adjustRightInd w:val="0"/>
        <w:spacing w:line="440" w:lineRule="atLeast"/>
        <w:ind w:left="44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４</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その他町長が補助事業の実施に必要と認めた支援</w:t>
      </w:r>
    </w:p>
    <w:p>
      <w:pPr>
        <w:pStyle w:val="0"/>
        <w:autoSpaceDE w:val="0"/>
        <w:autoSpaceDN w:val="0"/>
        <w:adjustRightInd w:val="0"/>
        <w:spacing w:line="440" w:lineRule="atLeast"/>
        <w:ind w:left="220" w:hanging="2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　</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交付申請等</w:t>
      </w:r>
      <w:r>
        <w:rPr>
          <w:rFonts w:hint="eastAsia" w:ascii="ＭＳ 明朝" w:hAnsi="ＭＳ 明朝" w:eastAsia="ＭＳ 明朝"/>
          <w:color w:val="000000"/>
          <w:kern w:val="0"/>
          <w:sz w:val="22"/>
        </w:rPr>
        <w:t>)</w:t>
      </w:r>
    </w:p>
    <w:p>
      <w:pPr>
        <w:pStyle w:val="0"/>
        <w:autoSpaceDE w:val="0"/>
        <w:autoSpaceDN w:val="0"/>
        <w:adjustRightInd w:val="0"/>
        <w:spacing w:line="440" w:lineRule="atLeast"/>
        <w:ind w:left="220" w:hanging="2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第４条　規則第４条の申請書に添付すべき同条第１号及び第２号に掲げる書類は、様式第１号及び第２号によるものとする。</w:t>
      </w:r>
    </w:p>
    <w:p>
      <w:pPr>
        <w:pStyle w:val="0"/>
        <w:autoSpaceDE w:val="0"/>
        <w:autoSpaceDN w:val="0"/>
        <w:adjustRightInd w:val="0"/>
        <w:spacing w:line="440" w:lineRule="atLeast"/>
        <w:ind w:left="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着手届及び完了届を要しない場合</w:t>
      </w:r>
      <w:r>
        <w:rPr>
          <w:rFonts w:hint="default" w:ascii="ＭＳ 明朝" w:hAnsi="ＭＳ 明朝" w:eastAsia="ＭＳ 明朝"/>
          <w:color w:val="000000"/>
          <w:kern w:val="0"/>
          <w:sz w:val="22"/>
        </w:rPr>
        <w:t>)</w:t>
      </w:r>
    </w:p>
    <w:p>
      <w:pPr>
        <w:pStyle w:val="0"/>
        <w:autoSpaceDE w:val="0"/>
        <w:autoSpaceDN w:val="0"/>
        <w:adjustRightInd w:val="0"/>
        <w:spacing w:line="440" w:lineRule="atLeast"/>
        <w:ind w:left="220" w:hanging="2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第５条　着手届は、規則第</w:t>
      </w:r>
      <w:r>
        <w:rPr>
          <w:rFonts w:hint="default" w:ascii="ＭＳ 明朝" w:hAnsi="ＭＳ 明朝" w:eastAsia="ＭＳ 明朝"/>
          <w:color w:val="000000"/>
          <w:kern w:val="0"/>
          <w:sz w:val="22"/>
        </w:rPr>
        <w:t>10</w:t>
      </w:r>
      <w:r>
        <w:rPr>
          <w:rFonts w:hint="eastAsia" w:ascii="ＭＳ 明朝" w:hAnsi="ＭＳ 明朝" w:eastAsia="ＭＳ 明朝"/>
          <w:color w:val="000000"/>
          <w:kern w:val="0"/>
          <w:sz w:val="22"/>
        </w:rPr>
        <w:t>条第３号に規定する場合に該当するものとし、これを要しない。</w:t>
      </w:r>
    </w:p>
    <w:p>
      <w:pPr>
        <w:pStyle w:val="0"/>
        <w:autoSpaceDE w:val="0"/>
        <w:autoSpaceDN w:val="0"/>
        <w:adjustRightInd w:val="0"/>
        <w:spacing w:line="440" w:lineRule="atLeast"/>
        <w:ind w:left="220" w:hanging="2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規則第</w:t>
      </w:r>
      <w:r>
        <w:rPr>
          <w:rFonts w:hint="eastAsia" w:ascii="ＭＳ 明朝" w:hAnsi="ＭＳ 明朝" w:eastAsia="ＭＳ 明朝"/>
          <w:color w:val="000000"/>
          <w:kern w:val="0"/>
          <w:sz w:val="22"/>
        </w:rPr>
        <w:t>14</w:t>
      </w:r>
      <w:r>
        <w:rPr>
          <w:rFonts w:hint="eastAsia" w:ascii="ＭＳ 明朝" w:hAnsi="ＭＳ 明朝" w:eastAsia="ＭＳ 明朝"/>
          <w:color w:val="000000"/>
          <w:kern w:val="0"/>
          <w:sz w:val="22"/>
        </w:rPr>
        <w:t>条の規定による完了届は、これを要しない。</w:t>
      </w:r>
    </w:p>
    <w:p>
      <w:pPr>
        <w:pStyle w:val="0"/>
        <w:autoSpaceDE w:val="0"/>
        <w:autoSpaceDN w:val="0"/>
        <w:adjustRightInd w:val="0"/>
        <w:spacing w:line="440" w:lineRule="atLeast"/>
        <w:ind w:left="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承認を要しない変更</w:t>
      </w:r>
      <w:r>
        <w:rPr>
          <w:rFonts w:hint="default" w:ascii="ＭＳ 明朝" w:hAnsi="ＭＳ 明朝" w:eastAsia="ＭＳ 明朝"/>
          <w:color w:val="000000"/>
          <w:kern w:val="0"/>
          <w:sz w:val="22"/>
        </w:rPr>
        <w:t>)</w:t>
      </w:r>
    </w:p>
    <w:p>
      <w:pPr>
        <w:pStyle w:val="0"/>
        <w:autoSpaceDE w:val="0"/>
        <w:autoSpaceDN w:val="0"/>
        <w:adjustRightInd w:val="0"/>
        <w:spacing w:line="440" w:lineRule="atLeast"/>
        <w:ind w:left="220" w:hanging="2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第６条　規則第</w:t>
      </w:r>
      <w:r>
        <w:rPr>
          <w:rFonts w:hint="default" w:ascii="ＭＳ 明朝" w:hAnsi="ＭＳ 明朝" w:eastAsia="ＭＳ 明朝"/>
          <w:color w:val="000000"/>
          <w:kern w:val="0"/>
          <w:sz w:val="22"/>
        </w:rPr>
        <w:t>11</w:t>
      </w:r>
      <w:r>
        <w:rPr>
          <w:rFonts w:hint="eastAsia" w:ascii="ＭＳ 明朝" w:hAnsi="ＭＳ 明朝" w:eastAsia="ＭＳ 明朝"/>
          <w:color w:val="000000"/>
          <w:kern w:val="0"/>
          <w:sz w:val="22"/>
        </w:rPr>
        <w:t>条第１項の町長が別に定める変更は、次の各号に掲げるもの以外の変更とする。</w:t>
      </w:r>
    </w:p>
    <w:p>
      <w:pPr>
        <w:pStyle w:val="0"/>
        <w:autoSpaceDE w:val="0"/>
        <w:autoSpaceDN w:val="0"/>
        <w:adjustRightInd w:val="0"/>
        <w:spacing w:line="440" w:lineRule="atLeast"/>
        <w:ind w:left="44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１</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本補助金の増額を伴う変更</w:t>
      </w:r>
    </w:p>
    <w:p>
      <w:pPr>
        <w:pStyle w:val="0"/>
        <w:autoSpaceDE w:val="0"/>
        <w:autoSpaceDN w:val="0"/>
        <w:adjustRightInd w:val="0"/>
        <w:spacing w:line="440" w:lineRule="atLeast"/>
        <w:ind w:left="44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２</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補助事業の目的に特に影響を及ぼすと認められる変更</w:t>
      </w:r>
    </w:p>
    <w:p>
      <w:pPr>
        <w:pStyle w:val="0"/>
        <w:autoSpaceDE w:val="0"/>
        <w:autoSpaceDN w:val="0"/>
        <w:adjustRightInd w:val="0"/>
        <w:spacing w:line="440" w:lineRule="atLeast"/>
        <w:ind w:left="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実績報告</w:t>
      </w:r>
      <w:r>
        <w:rPr>
          <w:rFonts w:hint="default" w:ascii="ＭＳ 明朝" w:hAnsi="ＭＳ 明朝" w:eastAsia="ＭＳ 明朝"/>
          <w:color w:val="000000"/>
          <w:kern w:val="0"/>
          <w:sz w:val="22"/>
        </w:rPr>
        <w:t>)</w:t>
      </w:r>
    </w:p>
    <w:p>
      <w:pPr>
        <w:pStyle w:val="0"/>
        <w:autoSpaceDE w:val="0"/>
        <w:autoSpaceDN w:val="0"/>
        <w:adjustRightInd w:val="0"/>
        <w:spacing w:line="440" w:lineRule="atLeast"/>
        <w:ind w:left="220" w:hanging="2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第７条　規則第</w:t>
      </w:r>
      <w:r>
        <w:rPr>
          <w:rFonts w:hint="default" w:ascii="ＭＳ 明朝" w:hAnsi="ＭＳ 明朝" w:eastAsia="ＭＳ 明朝"/>
          <w:color w:val="000000"/>
          <w:kern w:val="0"/>
          <w:sz w:val="22"/>
        </w:rPr>
        <w:t>16</w:t>
      </w:r>
      <w:r>
        <w:rPr>
          <w:rFonts w:hint="eastAsia" w:ascii="ＭＳ 明朝" w:hAnsi="ＭＳ 明朝" w:eastAsia="ＭＳ 明朝"/>
          <w:color w:val="000000"/>
          <w:kern w:val="0"/>
          <w:sz w:val="22"/>
        </w:rPr>
        <w:t>条第１項の報告書に添付すべき同条第２項第１号及び第２号に掲げる書類は、様式第３号によるものとする。</w:t>
      </w:r>
    </w:p>
    <w:p>
      <w:pPr>
        <w:pStyle w:val="0"/>
        <w:autoSpaceDE w:val="0"/>
        <w:autoSpaceDN w:val="0"/>
        <w:adjustRightInd w:val="0"/>
        <w:spacing w:line="440" w:lineRule="atLeast"/>
        <w:ind w:left="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概算払</w:t>
      </w:r>
      <w:r>
        <w:rPr>
          <w:rFonts w:hint="default" w:ascii="ＭＳ 明朝" w:hAnsi="ＭＳ 明朝" w:eastAsia="ＭＳ 明朝"/>
          <w:color w:val="000000"/>
          <w:kern w:val="0"/>
          <w:sz w:val="22"/>
        </w:rPr>
        <w:t>)</w:t>
      </w:r>
    </w:p>
    <w:p>
      <w:pPr>
        <w:pStyle w:val="0"/>
        <w:autoSpaceDE w:val="0"/>
        <w:autoSpaceDN w:val="0"/>
        <w:adjustRightInd w:val="0"/>
        <w:spacing w:line="440" w:lineRule="atLeast"/>
        <w:ind w:left="220" w:hanging="2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第８条　町長は、原則として一会計年度につき、１回に限り、補助事業者に対し、本補助金の概算払を行うことができる。</w:t>
      </w:r>
    </w:p>
    <w:p>
      <w:pPr>
        <w:pStyle w:val="0"/>
        <w:autoSpaceDE w:val="0"/>
        <w:autoSpaceDN w:val="0"/>
        <w:adjustRightInd w:val="0"/>
        <w:spacing w:line="440" w:lineRule="atLeast"/>
        <w:ind w:left="220" w:hanging="2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　町長は、前項の規定による概算払を受けた補助事業者について、概算払額と実績額との間に過払いがある場合は、本補助金の過払額の返還の請求を行うものとする。</w:t>
      </w:r>
    </w:p>
    <w:p>
      <w:pPr>
        <w:pStyle w:val="0"/>
        <w:autoSpaceDE w:val="0"/>
        <w:autoSpaceDN w:val="0"/>
        <w:adjustRightInd w:val="0"/>
        <w:spacing w:line="440" w:lineRule="atLeast"/>
        <w:ind w:left="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委任</w:t>
      </w:r>
      <w:r>
        <w:rPr>
          <w:rFonts w:hint="default" w:ascii="ＭＳ 明朝" w:hAnsi="ＭＳ 明朝" w:eastAsia="ＭＳ 明朝"/>
          <w:color w:val="000000"/>
          <w:kern w:val="0"/>
          <w:sz w:val="22"/>
        </w:rPr>
        <w:t>)</w:t>
      </w:r>
    </w:p>
    <w:p>
      <w:pPr>
        <w:pStyle w:val="0"/>
        <w:autoSpaceDE w:val="0"/>
        <w:autoSpaceDN w:val="0"/>
        <w:adjustRightInd w:val="0"/>
        <w:spacing w:line="440" w:lineRule="atLeast"/>
        <w:ind w:left="220" w:hanging="2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第９条　この要綱に定めるもののほか、本補助金の交付について必要な事項は、町長が別に定める。</w:t>
      </w:r>
    </w:p>
    <w:p>
      <w:pPr>
        <w:pStyle w:val="0"/>
        <w:autoSpaceDE w:val="0"/>
        <w:autoSpaceDN w:val="0"/>
        <w:adjustRightInd w:val="0"/>
        <w:spacing w:line="440" w:lineRule="atLeast"/>
        <w:ind w:left="22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br w:type="page"/>
      </w:r>
      <w:r>
        <w:rPr>
          <w:rFonts w:hint="eastAsia" w:ascii="ＭＳ 明朝" w:hAnsi="ＭＳ 明朝" w:eastAsia="ＭＳ 明朝"/>
          <w:color w:val="000000"/>
          <w:kern w:val="0"/>
          <w:sz w:val="22"/>
        </w:rPr>
        <w:t>別表</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第３条関係</w:t>
      </w:r>
      <w:r>
        <w:rPr>
          <w:rFonts w:hint="default" w:ascii="ＭＳ 明朝" w:hAnsi="ＭＳ 明朝" w:eastAsia="ＭＳ 明朝"/>
          <w:color w:val="000000"/>
          <w:kern w:val="0"/>
          <w:sz w:val="22"/>
        </w:rPr>
        <w:t>)</w:t>
      </w:r>
    </w:p>
    <w:tbl>
      <w:tblPr>
        <w:tblStyle w:val="11"/>
        <w:tblW w:w="0" w:type="auto"/>
        <w:tblInd w:w="5" w:type="dxa"/>
        <w:tblLayout w:type="fixed"/>
        <w:tblCellMar>
          <w:left w:w="0" w:type="dxa"/>
          <w:right w:w="0" w:type="dxa"/>
        </w:tblCellMar>
        <w:tblLook w:firstRow="0" w:lastRow="0" w:firstColumn="0" w:lastColumn="0" w:noHBand="0" w:noVBand="0" w:val="0000"/>
      </w:tblPr>
      <w:tblGrid>
        <w:gridCol w:w="1020"/>
        <w:gridCol w:w="1105"/>
        <w:gridCol w:w="1700"/>
        <w:gridCol w:w="2040"/>
        <w:gridCol w:w="1275"/>
        <w:gridCol w:w="1275"/>
      </w:tblGrid>
      <w:tr>
        <w:trPr/>
        <w:tc>
          <w:tcPr>
            <w:tcW w:w="21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１　補助事業</w:t>
            </w:r>
          </w:p>
        </w:tc>
        <w:tc>
          <w:tcPr>
            <w:tcW w:w="17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２　補助事業者</w:t>
            </w:r>
          </w:p>
        </w:tc>
        <w:tc>
          <w:tcPr>
            <w:tcW w:w="20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３　補助対象経費</w:t>
            </w:r>
          </w:p>
        </w:tc>
        <w:tc>
          <w:tcPr>
            <w:tcW w:w="1275"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４　補助率</w:t>
            </w:r>
          </w:p>
        </w:tc>
        <w:tc>
          <w:tcPr>
            <w:tcW w:w="1275"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５　限度額</w:t>
            </w:r>
          </w:p>
        </w:tc>
      </w:tr>
      <w:tr>
        <w:trPr/>
        <w:tc>
          <w:tcPr>
            <w:tcW w:w="10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20" w:lineRule="atLeast"/>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スタートアップ型</w:t>
            </w:r>
          </w:p>
        </w:tc>
        <w:tc>
          <w:tcPr>
            <w:tcW w:w="1105"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20" w:lineRule="atLeast"/>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地域の元気づくりに資する新たな取組</w:t>
            </w:r>
          </w:p>
        </w:tc>
        <w:tc>
          <w:tcPr>
            <w:tcW w:w="1700" w:type="dxa"/>
            <w:vMerge w:val="restart"/>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20" w:lineRule="atLeast"/>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地域の活性化を目的として、町内に事務所を有する又は町内で活動する団体</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町民活動団体、</w:t>
            </w:r>
            <w:r>
              <w:rPr>
                <w:rFonts w:hint="default" w:ascii="ＭＳ 明朝" w:hAnsi="ＭＳ 明朝" w:eastAsia="ＭＳ 明朝"/>
                <w:color w:val="000000"/>
                <w:kern w:val="0"/>
                <w:sz w:val="22"/>
              </w:rPr>
              <w:t>NPO</w:t>
            </w:r>
            <w:r>
              <w:rPr>
                <w:rFonts w:hint="eastAsia" w:ascii="ＭＳ 明朝" w:hAnsi="ＭＳ 明朝" w:eastAsia="ＭＳ 明朝"/>
                <w:color w:val="000000"/>
                <w:kern w:val="0"/>
                <w:sz w:val="22"/>
              </w:rPr>
              <w:t>、公益法人等</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で、次の各号のいずれにも該当する団体。ただし、スタートアップ型については、申請年度の４月１日以降に結成した団体に限る。</w:t>
            </w:r>
          </w:p>
          <w:p>
            <w:pPr>
              <w:pStyle w:val="0"/>
              <w:autoSpaceDE w:val="0"/>
              <w:autoSpaceDN w:val="0"/>
              <w:adjustRightInd w:val="0"/>
              <w:spacing w:line="320" w:lineRule="atLeast"/>
              <w:ind w:left="22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１</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５人以上の会員で組織されていること。</w:t>
            </w:r>
          </w:p>
          <w:p>
            <w:pPr>
              <w:pStyle w:val="0"/>
              <w:autoSpaceDE w:val="0"/>
              <w:autoSpaceDN w:val="0"/>
              <w:adjustRightInd w:val="0"/>
              <w:spacing w:line="320" w:lineRule="atLeast"/>
              <w:ind w:left="22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２</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組織の運営に関する規則</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規約、会則等</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があること。</w:t>
            </w:r>
          </w:p>
          <w:p>
            <w:pPr>
              <w:pStyle w:val="0"/>
              <w:autoSpaceDE w:val="0"/>
              <w:autoSpaceDN w:val="0"/>
              <w:adjustRightInd w:val="0"/>
              <w:spacing w:line="320" w:lineRule="atLeast"/>
              <w:ind w:left="22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３</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予算・決算を適正に行っていること。</w:t>
            </w:r>
          </w:p>
          <w:p>
            <w:pPr>
              <w:pStyle w:val="0"/>
              <w:autoSpaceDE w:val="0"/>
              <w:autoSpaceDN w:val="0"/>
              <w:adjustRightInd w:val="0"/>
              <w:spacing w:line="320" w:lineRule="atLeast"/>
              <w:ind w:left="22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４</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原則として、１年以上継続して活動する見込みがあること。</w:t>
            </w:r>
          </w:p>
        </w:tc>
        <w:tc>
          <w:tcPr>
            <w:tcW w:w="2040"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20" w:lineRule="atLeast"/>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新たに地域づくりに取り組む団体等の活動経費</w:t>
            </w:r>
          </w:p>
          <w:p>
            <w:pPr>
              <w:pStyle w:val="0"/>
              <w:autoSpaceDE w:val="0"/>
              <w:autoSpaceDN w:val="0"/>
              <w:adjustRightInd w:val="0"/>
              <w:spacing w:line="320" w:lineRule="atLeast"/>
              <w:ind w:left="22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１</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地域の元気づくりに資する取組</w:t>
            </w:r>
          </w:p>
          <w:p>
            <w:pPr>
              <w:pStyle w:val="0"/>
              <w:autoSpaceDE w:val="0"/>
              <w:autoSpaceDN w:val="0"/>
              <w:adjustRightInd w:val="0"/>
              <w:spacing w:line="320" w:lineRule="atLeast"/>
              <w:ind w:left="22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２</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団体の運営に要する経費</w:t>
            </w:r>
          </w:p>
          <w:p>
            <w:pPr>
              <w:pStyle w:val="0"/>
              <w:autoSpaceDE w:val="0"/>
              <w:autoSpaceDN w:val="0"/>
              <w:adjustRightInd w:val="0"/>
              <w:spacing w:line="320" w:lineRule="atLeast"/>
              <w:ind w:left="22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３</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その他町長が必要と認める経費</w:t>
            </w:r>
          </w:p>
        </w:tc>
        <w:tc>
          <w:tcPr>
            <w:tcW w:w="1275"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00" w:lineRule="atLeast"/>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10</w:t>
            </w:r>
            <w:r>
              <w:rPr>
                <w:rFonts w:hint="eastAsia" w:ascii="ＭＳ 明朝" w:hAnsi="ＭＳ 明朝" w:eastAsia="ＭＳ 明朝"/>
                <w:color w:val="000000"/>
                <w:kern w:val="0"/>
                <w:sz w:val="22"/>
              </w:rPr>
              <w:t>／</w:t>
            </w:r>
            <w:r>
              <w:rPr>
                <w:rFonts w:hint="default" w:ascii="ＭＳ 明朝" w:hAnsi="ＭＳ 明朝" w:eastAsia="ＭＳ 明朝"/>
                <w:color w:val="000000"/>
                <w:kern w:val="0"/>
                <w:sz w:val="22"/>
              </w:rPr>
              <w:t>10</w:t>
            </w:r>
          </w:p>
        </w:tc>
        <w:tc>
          <w:tcPr>
            <w:tcW w:w="1275"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40" w:lineRule="atLeast"/>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１事業</w:t>
            </w:r>
          </w:p>
          <w:p>
            <w:pPr>
              <w:pStyle w:val="0"/>
              <w:autoSpaceDE w:val="0"/>
              <w:autoSpaceDN w:val="0"/>
              <w:adjustRightInd w:val="0"/>
              <w:spacing w:line="440" w:lineRule="atLeast"/>
              <w:jc w:val="righ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10</w:t>
            </w:r>
            <w:r>
              <w:rPr>
                <w:rFonts w:hint="eastAsia" w:ascii="ＭＳ 明朝" w:hAnsi="ＭＳ 明朝" w:eastAsia="ＭＳ 明朝"/>
                <w:color w:val="000000"/>
                <w:kern w:val="0"/>
                <w:sz w:val="22"/>
              </w:rPr>
              <w:t>万円</w:t>
            </w:r>
          </w:p>
        </w:tc>
      </w:tr>
      <w:tr>
        <w:trPr>
          <w:trHeight w:val="8630" w:hRule="atLeast"/>
        </w:trPr>
        <w:tc>
          <w:tcPr>
            <w:tcW w:w="10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20" w:lineRule="atLeast"/>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ステップアップ型</w:t>
            </w:r>
            <w:r>
              <w:rPr>
                <w:rFonts w:hint="eastAsia" w:ascii="ＭＳ 明朝" w:hAnsi="ＭＳ 明朝" w:eastAsia="ＭＳ 明朝"/>
                <w:color w:val="000000"/>
                <w:kern w:val="0"/>
                <w:sz w:val="22"/>
              </w:rPr>
              <w:tab/>
            </w:r>
          </w:p>
        </w:tc>
        <w:tc>
          <w:tcPr>
            <w:tcW w:w="1105"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20" w:lineRule="atLeast"/>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これまでの活動をさらに発展させ、持続的な地域の元気づくりに資する取組</w:t>
            </w:r>
          </w:p>
        </w:tc>
        <w:tc>
          <w:tcPr>
            <w:tcW w:w="17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20" w:lineRule="atLeast"/>
              <w:jc w:val="left"/>
              <w:rPr>
                <w:rFonts w:hint="default" w:ascii="ＭＳ 明朝" w:hAnsi="ＭＳ 明朝" w:eastAsia="ＭＳ 明朝"/>
                <w:color w:val="000000"/>
                <w:kern w:val="0"/>
                <w:sz w:val="22"/>
              </w:rPr>
            </w:pPr>
          </w:p>
        </w:tc>
        <w:tc>
          <w:tcPr>
            <w:tcW w:w="2040" w:type="dxa"/>
            <w:tcBorders>
              <w:top w:val="nil"/>
              <w:left w:val="nil"/>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spacing w:line="320" w:lineRule="atLeast"/>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これまでの活動を生かし、持続的な地域の元気づくりに資する次の事業に要する経費</w:t>
            </w:r>
          </w:p>
          <w:p>
            <w:pPr>
              <w:pStyle w:val="0"/>
              <w:autoSpaceDE w:val="0"/>
              <w:autoSpaceDN w:val="0"/>
              <w:adjustRightInd w:val="0"/>
              <w:spacing w:line="320" w:lineRule="atLeast"/>
              <w:ind w:left="22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１</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地域の活力を向上させ、町が支援することによって地域の活性化、発展につながる事業</w:t>
            </w:r>
          </w:p>
          <w:p>
            <w:pPr>
              <w:pStyle w:val="0"/>
              <w:autoSpaceDE w:val="0"/>
              <w:autoSpaceDN w:val="0"/>
              <w:adjustRightInd w:val="0"/>
              <w:spacing w:line="320" w:lineRule="atLeast"/>
              <w:ind w:left="22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２</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町民のまちづくりに取り組む機運を醸成し、地域の絆や充実感を感じられるなどの効果や成果が期待できる事業</w:t>
            </w:r>
          </w:p>
          <w:p>
            <w:pPr>
              <w:pStyle w:val="0"/>
              <w:autoSpaceDE w:val="0"/>
              <w:autoSpaceDN w:val="0"/>
              <w:adjustRightInd w:val="0"/>
              <w:spacing w:line="320" w:lineRule="atLeast"/>
              <w:ind w:left="22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３</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活力ある元気な町を内外に発信できる事業</w:t>
            </w:r>
          </w:p>
          <w:p>
            <w:pPr>
              <w:pStyle w:val="0"/>
              <w:autoSpaceDE w:val="0"/>
              <w:autoSpaceDN w:val="0"/>
              <w:adjustRightInd w:val="0"/>
              <w:spacing w:line="320" w:lineRule="atLeast"/>
              <w:ind w:left="220" w:hanging="220"/>
              <w:jc w:val="left"/>
              <w:rPr>
                <w:rFonts w:hint="default" w:ascii="ＭＳ 明朝" w:hAnsi="ＭＳ 明朝" w:eastAsia="ＭＳ 明朝"/>
                <w:color w:val="000000"/>
                <w:kern w:val="0"/>
                <w:sz w:val="22"/>
              </w:rPr>
            </w:pP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４</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　その他特に町長が必要と認める事業。ただし、団体の運営に係る経常的な経費は対象としない。</w:t>
            </w:r>
          </w:p>
        </w:tc>
        <w:tc>
          <w:tcPr>
            <w:tcW w:w="1275"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00" w:lineRule="atLeast"/>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２／３</w:t>
            </w:r>
          </w:p>
        </w:tc>
        <w:tc>
          <w:tcPr>
            <w:tcW w:w="1275" w:type="dxa"/>
            <w:tcBorders>
              <w:top w:val="nil"/>
              <w:left w:val="nil"/>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440" w:lineRule="atLeast"/>
              <w:jc w:val="left"/>
              <w:rPr>
                <w:rFonts w:hint="default" w:ascii="ＭＳ 明朝" w:hAnsi="ＭＳ 明朝" w:eastAsia="ＭＳ 明朝"/>
                <w:color w:val="000000"/>
                <w:kern w:val="0"/>
                <w:sz w:val="22"/>
              </w:rPr>
            </w:pPr>
            <w:bookmarkStart w:id="0" w:name="_GoBack"/>
            <w:bookmarkEnd w:id="0"/>
            <w:r>
              <w:rPr>
                <w:rFonts w:hint="eastAsia" w:ascii="ＭＳ 明朝" w:hAnsi="ＭＳ 明朝" w:eastAsia="ＭＳ 明朝"/>
                <w:color w:val="000000"/>
                <w:kern w:val="0"/>
                <w:sz w:val="22"/>
              </w:rPr>
              <w:t>１事業</w:t>
            </w:r>
          </w:p>
          <w:p>
            <w:pPr>
              <w:pStyle w:val="0"/>
              <w:autoSpaceDE w:val="0"/>
              <w:autoSpaceDN w:val="0"/>
              <w:adjustRightInd w:val="0"/>
              <w:spacing w:line="440" w:lineRule="atLeast"/>
              <w:jc w:val="righ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2</w:t>
            </w:r>
            <w:r>
              <w:rPr>
                <w:rFonts w:hint="default" w:ascii="ＭＳ 明朝" w:hAnsi="ＭＳ 明朝" w:eastAsia="ＭＳ 明朝"/>
                <w:color w:val="000000"/>
                <w:kern w:val="0"/>
                <w:sz w:val="22"/>
              </w:rPr>
              <w:t>0</w:t>
            </w:r>
            <w:r>
              <w:rPr>
                <w:rFonts w:hint="eastAsia" w:ascii="ＭＳ 明朝" w:hAnsi="ＭＳ 明朝" w:eastAsia="ＭＳ 明朝"/>
                <w:color w:val="000000"/>
                <w:kern w:val="0"/>
                <w:sz w:val="22"/>
              </w:rPr>
              <w:t>万円</w:t>
            </w:r>
          </w:p>
        </w:tc>
      </w:tr>
    </w:tbl>
    <w:p>
      <w:pPr>
        <w:pStyle w:val="0"/>
        <w:autoSpaceDE w:val="0"/>
        <w:autoSpaceDN w:val="0"/>
        <w:adjustRightInd w:val="0"/>
        <w:spacing w:line="320" w:lineRule="atLeast"/>
        <w:ind w:left="440" w:hanging="220"/>
        <w:jc w:val="left"/>
        <w:rPr>
          <w:rFonts w:hint="default" w:ascii="ＭＳ 明朝" w:hAnsi="ＭＳ 明朝" w:eastAsia="ＭＳ 明朝"/>
          <w:color w:val="000000"/>
          <w:kern w:val="0"/>
          <w:sz w:val="22"/>
        </w:rPr>
      </w:pPr>
      <w:r>
        <w:rPr>
          <w:rFonts w:hint="eastAsia" w:ascii="ＭＳ 明朝" w:hAnsi="ＭＳ 明朝" w:eastAsia="ＭＳ 明朝"/>
          <w:color w:val="000000"/>
          <w:kern w:val="0"/>
          <w:sz w:val="22"/>
        </w:rPr>
        <w:t>※補助対象経費のうち、人件費、団体構成員に対する個人給付的な経費、食料費</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補助事業の実施に必要不可欠なものは除く。</w:t>
      </w:r>
      <w:r>
        <w:rPr>
          <w:rFonts w:hint="default" w:ascii="ＭＳ 明朝" w:hAnsi="ＭＳ 明朝" w:eastAsia="ＭＳ 明朝"/>
          <w:color w:val="000000"/>
          <w:kern w:val="0"/>
          <w:sz w:val="22"/>
        </w:rPr>
        <w:t>)</w:t>
      </w:r>
      <w:r>
        <w:rPr>
          <w:rFonts w:hint="eastAsia" w:ascii="ＭＳ 明朝" w:hAnsi="ＭＳ 明朝" w:eastAsia="ＭＳ 明朝"/>
          <w:color w:val="000000"/>
          <w:kern w:val="0"/>
          <w:sz w:val="22"/>
        </w:rPr>
        <w:t>、工事請負費等町長が不適当とみなすは除く。</w:t>
      </w:r>
    </w:p>
    <w:sectPr>
      <w:headerReference r:id="rId5" w:type="default"/>
      <w:footerReference r:id="rId6" w:type="default"/>
      <w:pgSz w:w="11905" w:h="16837"/>
      <w:pgMar w:top="1985" w:right="1701" w:bottom="1418" w:left="1701"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jc w:val="center"/>
      <w:rPr>
        <w:rFonts w:hint="default" w:ascii="ＭＳ 明朝" w:hAnsi="ＭＳ 明朝" w:eastAsia="ＭＳ 明朝"/>
        <w:color w:val="000000"/>
        <w:kern w:val="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40" w:lineRule="atLeast"/>
      <w:jc w:val="right"/>
      <w:rPr>
        <w:rFonts w:hint="default" w:ascii="ＭＳ 明朝" w:hAnsi="ＭＳ 明朝" w:eastAsia="ＭＳ 明朝"/>
        <w:color w:val="000000"/>
        <w:kern w:val="0"/>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4</Pages>
  <Words>15</Words>
  <Characters>2335</Characters>
  <Application>JUST Note</Application>
  <Lines>415</Lines>
  <Paragraphs>79</Paragraphs>
  <CharactersWithSpaces>2392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桑本 真由美</dc:creator>
  <cp:lastModifiedBy>梅津 欣喜</cp:lastModifiedBy>
  <cp:lastPrinted>2019-05-29T00:32:00Z</cp:lastPrinted>
  <dcterms:created xsi:type="dcterms:W3CDTF">2019-05-29T01:31:00Z</dcterms:created>
  <dcterms:modified xsi:type="dcterms:W3CDTF">2019-05-29T01:31:52Z</dcterms:modified>
  <cp:revision>2</cp:revision>
</cp:coreProperties>
</file>