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13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11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年　　月　　日　　</w:t>
      </w: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法定外公共物占用等廃止及び原状回復届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琴浦町長　　　　様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届出者　郵便番号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sz w:val="21"/>
        </w:rPr>
        <w:t>住</w:t>
      </w:r>
      <w:r>
        <w:rPr>
          <w:rFonts w:hint="eastAsia" w:ascii="ＭＳ 明朝" w:hAnsi="ＭＳ 明朝" w:eastAsia="ＭＳ 明朝"/>
          <w:sz w:val="21"/>
        </w:rPr>
        <w:t>所　　　　　　　　　　　　</w:t>
      </w:r>
    </w:p>
    <w:p>
      <w:pPr>
        <w:pStyle w:val="0"/>
        <w:jc w:val="right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spacing w:val="105"/>
          <w:sz w:val="21"/>
        </w:rPr>
        <w:t>氏</w:t>
      </w:r>
      <w:r>
        <w:rPr>
          <w:rFonts w:hint="eastAsia" w:ascii="ＭＳ 明朝" w:hAnsi="ＭＳ 明朝" w:eastAsia="ＭＳ 明朝"/>
          <w:sz w:val="21"/>
        </w:rPr>
        <w:t>名　　　　　　　　　　印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法人にあっては名称及び代表者の氏名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担当者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sz w:val="21"/>
        </w:rPr>
        <w:t>電</w:t>
      </w:r>
      <w:r>
        <w:rPr>
          <w:rFonts w:hint="eastAsia" w:ascii="ＭＳ 明朝" w:hAnsi="ＭＳ 明朝" w:eastAsia="ＭＳ 明朝"/>
          <w:sz w:val="21"/>
        </w:rPr>
        <w:t>話　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法定外公共物の占用等を廃止し、原状回復等を完了したので、琴浦町法定外公共物管理条例第</w:t>
      </w:r>
      <w:r>
        <w:rPr>
          <w:rFonts w:hint="eastAsia" w:ascii="ＭＳ 明朝" w:hAnsi="ＭＳ 明朝" w:eastAsia="ＭＳ 明朝"/>
          <w:sz w:val="21"/>
        </w:rPr>
        <w:t>15</w:t>
      </w:r>
      <w:r>
        <w:rPr>
          <w:rFonts w:hint="eastAsia" w:ascii="ＭＳ 明朝" w:hAnsi="ＭＳ 明朝" w:eastAsia="ＭＳ 明朝"/>
          <w:sz w:val="21"/>
        </w:rPr>
        <w:t>条の規定により、下記のとおり届け出ます。</w:t>
      </w:r>
    </w:p>
    <w:p>
      <w:pPr>
        <w:pStyle w:val="0"/>
        <w:spacing w:after="120" w:afterLines="0" w:afterAutospacing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310"/>
        <w:gridCol w:w="6195"/>
      </w:tblGrid>
      <w:tr>
        <w:trPr>
          <w:cantSplit/>
          <w:trHeight w:val="80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許可年月日及び番号</w:t>
            </w:r>
          </w:p>
        </w:tc>
        <w:tc>
          <w:tcPr>
            <w:tcW w:w="6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年　　　月　　　日　受　　第　　　　号</w:t>
            </w:r>
          </w:p>
        </w:tc>
      </w:tr>
      <w:tr>
        <w:trPr>
          <w:cantSplit/>
          <w:trHeight w:val="80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法定外公共物の種類</w:t>
            </w:r>
          </w:p>
        </w:tc>
        <w:tc>
          <w:tcPr>
            <w:tcW w:w="6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道路</w:t>
            </w: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敷・</w:t>
            </w:r>
            <w:r>
              <w:rPr>
                <w:rFonts w:hint="eastAsia" w:ascii="ＭＳ 明朝" w:hAnsi="ＭＳ 明朝" w:eastAsia="ＭＳ 明朝"/>
                <w:sz w:val="21"/>
              </w:rPr>
              <w:t>水路</w:t>
            </w: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敷・</w:t>
            </w:r>
            <w:r>
              <w:rPr>
                <w:rFonts w:hint="eastAsia" w:ascii="ＭＳ 明朝" w:hAnsi="ＭＳ 明朝" w:eastAsia="ＭＳ 明朝"/>
                <w:sz w:val="21"/>
              </w:rPr>
              <w:t>その他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  <w:trHeight w:val="80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占用等の場所</w:t>
            </w:r>
          </w:p>
        </w:tc>
        <w:tc>
          <w:tcPr>
            <w:tcW w:w="6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琴浦町大字</w:t>
            </w:r>
          </w:p>
        </w:tc>
      </w:tr>
      <w:tr>
        <w:trPr>
          <w:cantSplit/>
          <w:trHeight w:val="80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5"/>
                <w:sz w:val="21"/>
              </w:rPr>
              <w:t>占用等を廃止し</w:t>
            </w:r>
            <w:r>
              <w:rPr>
                <w:rFonts w:hint="eastAsia" w:ascii="ＭＳ 明朝" w:hAnsi="ＭＳ 明朝" w:eastAsia="ＭＳ 明朝"/>
                <w:sz w:val="21"/>
              </w:rPr>
              <w:t>た時期</w:t>
            </w:r>
          </w:p>
        </w:tc>
        <w:tc>
          <w:tcPr>
            <w:tcW w:w="6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年　　　月　　　日</w:t>
            </w:r>
          </w:p>
        </w:tc>
      </w:tr>
      <w:tr>
        <w:trPr>
          <w:cantSplit/>
          <w:trHeight w:val="80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5"/>
                <w:sz w:val="21"/>
              </w:rPr>
              <w:t>占用等を廃止し</w:t>
            </w:r>
            <w:r>
              <w:rPr>
                <w:rFonts w:hint="eastAsia" w:ascii="ＭＳ 明朝" w:hAnsi="ＭＳ 明朝" w:eastAsia="ＭＳ 明朝"/>
                <w:sz w:val="21"/>
              </w:rPr>
              <w:t>た理由</w:t>
            </w:r>
          </w:p>
        </w:tc>
        <w:tc>
          <w:tcPr>
            <w:tcW w:w="6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原状回復の有無</w:t>
            </w:r>
          </w:p>
        </w:tc>
        <w:tc>
          <w:tcPr>
            <w:tcW w:w="6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その他参考事項</w:t>
            </w:r>
          </w:p>
        </w:tc>
        <w:tc>
          <w:tcPr>
            <w:tcW w:w="6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完了後の写真を添付すること。</w:t>
      </w:r>
    </w:p>
    <w:sectPr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57</Words>
  <Characters>327</Characters>
  <Application>JUST Note</Application>
  <Lines>0</Lines>
  <Paragraphs>0</Paragraphs>
  <CharactersWithSpaces>383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様式第13号(第11条関係)</dc:title>
  <dc:creator>(株)ぎょうせい</dc:creator>
  <cp:lastModifiedBy>岩本 雄</cp:lastModifiedBy>
  <dcterms:created xsi:type="dcterms:W3CDTF">2012-01-04T13:44:00Z</dcterms:created>
  <dcterms:modified xsi:type="dcterms:W3CDTF">2021-05-24T02:40:47Z</dcterms:modified>
  <cp:revision>3</cp:revision>
</cp:coreProperties>
</file>