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overflowPunct w:val="0"/>
        <w:adjustRightInd w:val="1"/>
        <w:spacing w:line="240" w:lineRule="auto"/>
        <w:jc w:val="both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様式５号（第</w:t>
      </w:r>
      <w:r>
        <w:rPr>
          <w:rFonts w:hint="eastAsia" w:ascii="ＭＳ 明朝" w:hAnsi="ＭＳ 明朝" w:eastAsia="ＭＳ 明朝"/>
          <w:spacing w:val="13"/>
          <w:sz w:val="21"/>
        </w:rPr>
        <w:t>10</w:t>
      </w:r>
      <w:r>
        <w:rPr>
          <w:rFonts w:hint="eastAsia" w:ascii="ＭＳ 明朝" w:hAnsi="ＭＳ 明朝" w:eastAsia="ＭＳ 明朝"/>
          <w:spacing w:val="13"/>
          <w:sz w:val="21"/>
        </w:rPr>
        <w:t>条関係）</w:t>
      </w:r>
    </w:p>
    <w:p>
      <w:pPr>
        <w:pStyle w:val="15"/>
        <w:spacing w:line="254" w:lineRule="exact"/>
        <w:jc w:val="right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年　　月　　日</w:t>
      </w:r>
    </w:p>
    <w:p>
      <w:pPr>
        <w:pStyle w:val="15"/>
        <w:spacing w:line="254" w:lineRule="exact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　琴浦町長　様</w:t>
      </w:r>
    </w:p>
    <w:p>
      <w:pPr>
        <w:pStyle w:val="15"/>
        <w:spacing w:line="254" w:lineRule="exact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jc w:val="right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pacing w:val="13"/>
          <w:sz w:val="21"/>
        </w:rPr>
        <w:t>所　　　　　　　　　　　　　　　　</w:t>
      </w:r>
    </w:p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ind w:left="236" w:hanging="210" w:hangingChars="100"/>
        <w:jc w:val="right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　</w:t>
      </w:r>
      <w:r>
        <w:rPr>
          <w:rFonts w:hint="eastAsia" w:ascii="ＭＳ 明朝" w:hAnsi="ＭＳ 明朝" w:eastAsia="ＭＳ 明朝"/>
          <w:spacing w:val="210"/>
          <w:sz w:val="21"/>
        </w:rPr>
        <w:t>氏</w:t>
      </w:r>
      <w:r>
        <w:rPr>
          <w:rFonts w:hint="eastAsia" w:ascii="ＭＳ 明朝" w:hAnsi="ＭＳ 明朝" w:eastAsia="ＭＳ 明朝"/>
          <w:spacing w:val="13"/>
          <w:sz w:val="21"/>
        </w:rPr>
        <w:t>名　　　　　　　　　　　　　　　㊞</w:t>
      </w:r>
    </w:p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　　　　　　　　　　　　　　　　　</w:t>
      </w:r>
      <w:r>
        <w:rPr>
          <w:rFonts w:hint="eastAsia" w:ascii="ＭＳ 明朝" w:hAnsi="ＭＳ 明朝" w:eastAsia="ＭＳ 明朝"/>
          <w:spacing w:val="6"/>
          <w:sz w:val="21"/>
        </w:rPr>
        <w:t xml:space="preserve"> </w:t>
      </w:r>
      <w:r>
        <w:rPr>
          <w:rFonts w:hint="eastAsia" w:ascii="ＭＳ 明朝" w:hAnsi="ＭＳ 明朝" w:eastAsia="ＭＳ 明朝"/>
          <w:spacing w:val="6"/>
          <w:sz w:val="21"/>
        </w:rPr>
        <w:t>　</w:t>
      </w:r>
      <w:r>
        <w:rPr>
          <w:rFonts w:hint="eastAsia" w:ascii="ＭＳ 明朝" w:hAnsi="ＭＳ 明朝" w:eastAsia="ＭＳ 明朝"/>
          <w:spacing w:val="13"/>
          <w:sz w:val="21"/>
        </w:rPr>
        <w:t>電話番号</w:t>
      </w: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6"/>
          <w:sz w:val="21"/>
        </w:rPr>
        <w:t xml:space="preserve">                                   </w:t>
      </w:r>
      <w:r>
        <w:rPr>
          <w:rFonts w:hint="eastAsia" w:ascii="ＭＳ 明朝" w:hAnsi="ＭＳ 明朝" w:eastAsia="ＭＳ 明朝"/>
          <w:spacing w:val="12"/>
          <w:sz w:val="20"/>
        </w:rPr>
        <w:t>※必ず本人に繋がる電話番号を記載すること</w:t>
      </w:r>
    </w:p>
    <w:p>
      <w:pPr>
        <w:pStyle w:val="15"/>
        <w:spacing w:line="254" w:lineRule="exact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令和２年度琴浦町未来人材奨学金返還支援補助金状況報告書</w:t>
      </w:r>
    </w:p>
    <w:p>
      <w:pPr>
        <w:pStyle w:val="15"/>
        <w:spacing w:line="254" w:lineRule="exact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　　　年　　月　　日付第　　　号による交付決定に係る　　年度内の奨学金返還状況について、琴浦町未来人材奨学金返還支援補助金交付要綱第</w:t>
      </w:r>
      <w:r>
        <w:rPr>
          <w:rFonts w:hint="eastAsia" w:ascii="ＭＳ 明朝" w:hAnsi="ＭＳ 明朝" w:eastAsia="ＭＳ 明朝"/>
          <w:spacing w:val="13"/>
          <w:sz w:val="21"/>
        </w:rPr>
        <w:t>10</w:t>
      </w:r>
      <w:r>
        <w:rPr>
          <w:rFonts w:hint="eastAsia" w:ascii="ＭＳ 明朝" w:hAnsi="ＭＳ 明朝" w:eastAsia="ＭＳ 明朝"/>
          <w:spacing w:val="13"/>
          <w:sz w:val="21"/>
        </w:rPr>
        <w:t>条</w:t>
      </w:r>
      <w:r>
        <w:rPr>
          <w:rFonts w:hint="eastAsia" w:ascii="ＭＳ 明朝" w:hAnsi="ＭＳ 明朝" w:eastAsia="ＭＳ 明朝"/>
          <w:color w:val="auto"/>
          <w:spacing w:val="13"/>
          <w:sz w:val="21"/>
        </w:rPr>
        <w:t>第１項</w:t>
      </w:r>
      <w:r>
        <w:rPr>
          <w:rFonts w:hint="eastAsia" w:ascii="ＭＳ 明朝" w:hAnsi="ＭＳ 明朝" w:eastAsia="ＭＳ 明朝"/>
          <w:spacing w:val="13"/>
          <w:sz w:val="21"/>
        </w:rPr>
        <w:t>の規定により、下記のとおり報告します。その際、私の住民基本台帳等関係書類を閲覧することを承諾します。</w:t>
      </w:r>
    </w:p>
    <w:p>
      <w:pPr>
        <w:pStyle w:val="15"/>
        <w:spacing w:line="254" w:lineRule="exact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3"/>
          <w:sz w:val="21"/>
        </w:rPr>
        <w:t>記</w:t>
      </w:r>
    </w:p>
    <w:p>
      <w:pPr>
        <w:pStyle w:val="15"/>
        <w:spacing w:line="254" w:lineRule="exact"/>
        <w:jc w:val="center"/>
        <w:rPr>
          <w:rFonts w:hint="default"/>
          <w:spacing w:val="0"/>
        </w:rPr>
      </w:pPr>
    </w:p>
    <w:p>
      <w:pPr>
        <w:pStyle w:val="15"/>
        <w:spacing w:line="105" w:lineRule="exact"/>
        <w:jc w:val="both"/>
        <w:rPr>
          <w:rFonts w:hint="default"/>
          <w:spacing w:val="0"/>
        </w:rPr>
      </w:pPr>
    </w:p>
    <w:tbl>
      <w:tblPr>
        <w:tblStyle w:val="11"/>
        <w:tblW w:w="0" w:type="auto"/>
        <w:tblInd w:w="73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2714"/>
        <w:gridCol w:w="6147"/>
        <w:gridCol w:w="48"/>
      </w:tblGrid>
      <w:tr>
        <w:trPr>
          <w:cantSplit/>
          <w:trHeight w:val="593" w:hRule="exac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返還額総額</w:t>
            </w:r>
          </w:p>
        </w:tc>
        <w:tc>
          <w:tcPr>
            <w:tcW w:w="6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Century" w:hAnsi="Century" w:eastAsia="ＭＳ 明朝"/>
                <w:spacing w:val="0"/>
                <w:sz w:val="21"/>
              </w:rPr>
              <w:t>円　　　　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both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58" w:hRule="exact"/>
        </w:trPr>
        <w:tc>
          <w:tcPr>
            <w:tcW w:w="2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　前年度までの返還額</w:t>
            </w:r>
          </w:p>
          <w:p>
            <w:pPr>
              <w:pStyle w:val="15"/>
              <w:numPr>
                <w:ilvl w:val="0"/>
                <w:numId w:val="1"/>
              </w:numPr>
              <w:spacing w:line="254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Century" w:hAnsi="Century" w:eastAsia="ＭＳ 明朝"/>
                <w:spacing w:val="0"/>
                <w:sz w:val="21"/>
              </w:rPr>
              <w:t>円　　　　</w:t>
            </w: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789" w:hRule="exact"/>
        </w:trPr>
        <w:tc>
          <w:tcPr>
            <w:tcW w:w="2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　　年度における返還額</w:t>
            </w:r>
          </w:p>
          <w:p>
            <w:pPr>
              <w:pStyle w:val="15"/>
              <w:numPr>
                <w:ilvl w:val="0"/>
                <w:numId w:val="1"/>
              </w:numPr>
              <w:spacing w:line="254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Century" w:hAnsi="Century" w:eastAsia="ＭＳ 明朝"/>
                <w:spacing w:val="0"/>
                <w:sz w:val="21"/>
              </w:rPr>
              <w:t>円　　　　</w:t>
            </w:r>
          </w:p>
          <w:p>
            <w:pPr>
              <w:pStyle w:val="15"/>
              <w:spacing w:line="254" w:lineRule="exact"/>
              <w:jc w:val="both"/>
              <w:rPr>
                <w:rFonts w:hint="default"/>
                <w:spacing w:val="0"/>
              </w:rPr>
            </w:pPr>
          </w:p>
          <w:p>
            <w:pPr>
              <w:pStyle w:val="15"/>
              <w:spacing w:line="254" w:lineRule="exact"/>
              <w:ind w:firstLine="210" w:firstLineChars="100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1"/>
                <w:sz w:val="21"/>
              </w:rPr>
              <w:t>※　年度中途で、町内転入、町外転出がある場合は、</w:t>
            </w:r>
          </w:p>
          <w:p>
            <w:pPr>
              <w:pStyle w:val="15"/>
              <w:spacing w:line="254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　　その日付を以下に記載してください。</w:t>
            </w:r>
          </w:p>
          <w:p>
            <w:pPr>
              <w:pStyle w:val="15"/>
              <w:spacing w:line="254" w:lineRule="exact"/>
              <w:jc w:val="both"/>
              <w:rPr>
                <w:rFonts w:hint="default"/>
                <w:spacing w:val="0"/>
              </w:rPr>
            </w:pPr>
          </w:p>
          <w:p>
            <w:pPr>
              <w:pStyle w:val="15"/>
              <w:spacing w:line="254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　　転入・転出年月日　　　　　年　　月　　日</w:t>
            </w: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54" w:lineRule="exact"/>
              <w:jc w:val="both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62" w:hRule="exact"/>
        </w:trPr>
        <w:tc>
          <w:tcPr>
            <w:tcW w:w="2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　翌年度以降の返還額</w:t>
            </w:r>
          </w:p>
          <w:p>
            <w:pPr>
              <w:pStyle w:val="15"/>
              <w:spacing w:line="25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③</w:t>
            </w:r>
          </w:p>
        </w:tc>
        <w:tc>
          <w:tcPr>
            <w:tcW w:w="6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49" w:lineRule="exact"/>
        <w:jc w:val="both"/>
        <w:rPr>
          <w:rFonts w:hint="default"/>
          <w:spacing w:val="0"/>
        </w:rPr>
      </w:pP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※この報告書は、毎年度の現況を確認し、支払いを行うための重要な書類ですので、　返還のあった年度の翌年度の４月２０日までに必ず報告してください。</w:t>
      </w: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※添付資料</w:t>
      </w:r>
    </w:p>
    <w:p>
      <w:pPr>
        <w:pStyle w:val="15"/>
        <w:jc w:val="both"/>
        <w:rPr>
          <w:rFonts w:hint="default"/>
          <w:color w:val="000000" w:themeColor="text1"/>
          <w:spacing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pacing w:val="13"/>
          <w:sz w:val="21"/>
        </w:rPr>
        <w:t>　・在職がわかるもの（３月３１日現在）</w:t>
      </w: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color w:val="000000" w:themeColor="text1"/>
          <w:spacing w:val="6"/>
          <w:sz w:val="21"/>
        </w:rPr>
        <w:t xml:space="preserve"> </w:t>
      </w:r>
      <w:r>
        <w:rPr>
          <w:rFonts w:hint="eastAsia" w:ascii="ＭＳ 明朝" w:hAnsi="ＭＳ 明朝" w:eastAsia="ＭＳ 明朝"/>
          <w:spacing w:val="6"/>
          <w:sz w:val="21"/>
        </w:rPr>
        <w:t xml:space="preserve"> </w:t>
      </w:r>
      <w:r>
        <w:rPr>
          <w:rFonts w:hint="eastAsia" w:ascii="ＭＳ 明朝" w:hAnsi="ＭＳ 明朝" w:eastAsia="ＭＳ 明朝"/>
          <w:spacing w:val="13"/>
          <w:sz w:val="21"/>
        </w:rPr>
        <w:t>・奨学金の返還を証するもの及び奨学金の返還証明書</w:t>
      </w:r>
    </w:p>
    <w:p>
      <w:pPr>
        <w:pStyle w:val="15"/>
        <w:jc w:val="both"/>
        <w:rPr>
          <w:rFonts w:hint="default"/>
          <w:spacing w:val="0"/>
        </w:rPr>
      </w:pPr>
    </w:p>
    <w:sectPr>
      <w:pgSz w:w="11906" w:h="16838"/>
      <w:pgMar w:top="1134" w:right="1417" w:bottom="1134" w:left="1417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5523A8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3" w:lineRule="exact"/>
      <w:ind w:left="0" w:right="0"/>
      <w:jc w:val="both"/>
      <w:textAlignment w:val="auto"/>
    </w:pPr>
    <w:rPr>
      <w:rFonts w:ascii="Century" w:hAnsi="Century" w:eastAsia="ＭＳ 明朝"/>
      <w:spacing w:val="13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Note Heading"/>
    <w:basedOn w:val="0"/>
    <w:next w:val="0"/>
    <w:link w:val="21"/>
    <w:uiPriority w:val="0"/>
    <w:qFormat/>
    <w:pPr>
      <w:jc w:val="center"/>
    </w:pPr>
    <w:rPr>
      <w:rFonts w:ascii="ＭＳ 明朝" w:hAnsi="ＭＳ 明朝"/>
      <w:spacing w:val="13"/>
      <w:kern w:val="0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pacing w:val="13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spacing w:val="13"/>
      <w:kern w:val="0"/>
    </w:r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pacing w:val="13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391</Characters>
  <Application>JUST Note</Application>
  <Lines>132</Lines>
  <Paragraphs>25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吉田 結美</cp:lastModifiedBy>
  <cp:lastPrinted>2021-03-25T10:25:58Z</cp:lastPrinted>
  <dcterms:created xsi:type="dcterms:W3CDTF">2016-05-13T18:41:00Z</dcterms:created>
  <dcterms:modified xsi:type="dcterms:W3CDTF">2020-05-12T08:52:27Z</dcterms:modified>
  <cp:revision>5</cp:revision>
</cp:coreProperties>
</file>