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jc w:val="left"/>
        <w:rPr>
          <w:rFonts w:hint="default"/>
          <w:sz w:val="22"/>
        </w:rPr>
      </w:pPr>
      <w:r>
        <w:rPr>
          <w:rFonts w:hint="default" w:ascii="ＭＳ Ｐゴシック" w:hAnsi="ＭＳ Ｐゴシック" w:eastAsia="ＭＳ Ｐゴシック"/>
          <w:kern w:val="0"/>
        </w:rPr>
        <mc:AlternateContent>
          <mc:Choice Requires="wps">
            <w:drawing>
              <wp:anchor distT="0" distB="0" distL="114300" distR="114300" simplePos="0" relativeHeight="2" behindDoc="0" locked="0" layoutInCell="1" hidden="0" allowOverlap="1">
                <wp:simplePos x="0" y="0"/>
                <wp:positionH relativeFrom="column">
                  <wp:posOffset>4622165</wp:posOffset>
                </wp:positionH>
                <wp:positionV relativeFrom="paragraph">
                  <wp:posOffset>-19685</wp:posOffset>
                </wp:positionV>
                <wp:extent cx="1109980" cy="16954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109980" cy="169545"/>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確認申請附属書</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5pt;mso-position-vertical-relative:text;mso-position-horizontal-relative:text;v-text-anchor:top;position:absolute;height:13.35pt;mso-wrap-distance-top:0pt;width:87.4pt;mso-wrap-distance-left:9pt;margin-left:363.95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rPr>
                          <w:rFonts w:hint="default"/>
                        </w:rPr>
                      </w:pPr>
                      <w:r>
                        <w:rPr>
                          <w:rFonts w:hint="eastAsia"/>
                        </w:rPr>
                        <w:t>確認申請附属書</w:t>
                      </w:r>
                    </w:p>
                  </w:txbxContent>
                </v:textbox>
                <v:imagedata o:title=""/>
                <w10:wrap type="none" anchorx="text" anchory="text"/>
              </v:shape>
            </w:pict>
          </mc:Fallback>
        </mc:AlternateContent>
      </w:r>
      <w:r>
        <w:rPr>
          <w:rFonts w:hint="eastAsia"/>
        </w:rPr>
        <w:t>　　　　　　　　</w:t>
      </w:r>
    </w:p>
    <w:tbl>
      <w:tblPr>
        <w:tblStyle w:val="11"/>
        <w:tblW w:w="0" w:type="auto"/>
        <w:tblInd w:w="69" w:type="dxa"/>
        <w:tblLayout w:type="fixed"/>
        <w:tblCellMar>
          <w:left w:w="57" w:type="dxa"/>
          <w:right w:w="57" w:type="dxa"/>
        </w:tblCellMar>
        <w:tblLook w:firstRow="0" w:lastRow="0" w:firstColumn="0" w:lastColumn="0" w:noHBand="0" w:noVBand="0" w:val="0000"/>
      </w:tblPr>
      <w:tblGrid>
        <w:gridCol w:w="1306"/>
        <w:gridCol w:w="425"/>
        <w:gridCol w:w="993"/>
        <w:gridCol w:w="36"/>
        <w:gridCol w:w="2515"/>
        <w:gridCol w:w="567"/>
        <w:gridCol w:w="1559"/>
        <w:gridCol w:w="1985"/>
      </w:tblGrid>
      <w:tr>
        <w:trPr>
          <w:trHeight w:val="3237" w:hRule="atLeast"/>
        </w:trPr>
        <w:tc>
          <w:tcPr>
            <w:tcW w:w="9386" w:type="dxa"/>
            <w:gridSpan w:val="8"/>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top"/>
          </w:tcPr>
          <w:p>
            <w:pPr>
              <w:pStyle w:val="0"/>
              <w:autoSpaceDE w:val="0"/>
              <w:autoSpaceDN w:val="0"/>
              <w:adjustRightInd w:val="0"/>
              <w:spacing w:before="144" w:beforeLines="50" w:beforeAutospacing="0" w:line="360" w:lineRule="exact"/>
              <w:ind w:firstLine="480" w:firstLineChars="20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市　町　村　長　様</w:t>
            </w:r>
          </w:p>
          <w:p>
            <w:pPr>
              <w:pStyle w:val="0"/>
              <w:autoSpaceDE w:val="0"/>
              <w:autoSpaceDN w:val="0"/>
              <w:adjustRightInd w:val="0"/>
              <w:spacing w:line="360" w:lineRule="exact"/>
              <w:ind w:firstLine="6965" w:firstLineChars="2902"/>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建　築　主　事</w:t>
            </w:r>
          </w:p>
          <w:p>
            <w:pPr>
              <w:pStyle w:val="0"/>
              <w:autoSpaceDE w:val="0"/>
              <w:autoSpaceDN w:val="0"/>
              <w:adjustRightInd w:val="0"/>
              <w:spacing w:line="360" w:lineRule="exact"/>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建</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築</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確</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認</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に</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つ</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い</w:t>
            </w:r>
            <w:r>
              <w:rPr>
                <w:rFonts w:hint="default" w:ascii="ＭＳ Ｐゴシック" w:hAnsi="ＭＳ Ｐゴシック" w:eastAsia="ＭＳ Ｐゴシック"/>
                <w:kern w:val="0"/>
                <w:sz w:val="28"/>
              </w:rPr>
              <w:t xml:space="preserve"> </w:t>
            </w:r>
            <w:r>
              <w:rPr>
                <w:rFonts w:hint="eastAsia" w:ascii="ＭＳ Ｐゴシック" w:hAnsi="ＭＳ Ｐゴシック" w:eastAsia="ＭＳ Ｐゴシック"/>
                <w:kern w:val="0"/>
                <w:sz w:val="28"/>
              </w:rPr>
              <w:t>て（依頼）</w:t>
            </w:r>
          </w:p>
          <w:p>
            <w:pPr>
              <w:pStyle w:val="0"/>
              <w:autoSpaceDE w:val="0"/>
              <w:autoSpaceDN w:val="0"/>
              <w:adjustRightInd w:val="0"/>
              <w:spacing w:line="360" w:lineRule="exact"/>
              <w:ind w:left="315" w:leftChars="150" w:right="420" w:rightChars="200"/>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別添の建築確認申請をするに当たり、申請者又は建築士が下記の事項について確かめに伺いますので、各担当者において関係法令による規制項目等の有無についてチェック等いただきますよう御配慮ください。</w:t>
            </w:r>
          </w:p>
          <w:p>
            <w:pPr>
              <w:pStyle w:val="0"/>
              <w:autoSpaceDE w:val="0"/>
              <w:autoSpaceDN w:val="0"/>
              <w:adjustRightInd w:val="0"/>
              <w:spacing w:before="57" w:beforeLines="20" w:beforeAutospacing="0" w:after="57" w:afterLines="20" w:afterAutospacing="0" w:line="36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記</w:t>
            </w:r>
          </w:p>
          <w:p>
            <w:pPr>
              <w:pStyle w:val="0"/>
              <w:autoSpaceDE w:val="0"/>
              <w:autoSpaceDN w:val="0"/>
              <w:adjustRightInd w:val="0"/>
              <w:spacing w:line="36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申請場所　　　　　　　　　　　　　　　　　　　　　　　　　　　　申請者氏名　</w:t>
            </w:r>
            <w:bookmarkStart w:id="0" w:name="_GoBack"/>
            <w:bookmarkEnd w:id="0"/>
          </w:p>
        </w:tc>
      </w:tr>
      <w:tr>
        <w:trPr>
          <w:cantSplit/>
          <w:trHeight w:val="74" w:hRule="atLeast"/>
        </w:trPr>
        <w:tc>
          <w:tcPr>
            <w:tcW w:w="13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関係法令</w:t>
            </w:r>
          </w:p>
        </w:tc>
        <w:tc>
          <w:tcPr>
            <w:tcW w:w="396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調査内容・意見書</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left="-99" w:leftChars="-47" w:right="-99" w:rightChars="-47"/>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r>
              <w:rPr>
                <w:rFonts w:hint="default" w:ascii="ＭＳ Ｐゴシック" w:hAnsi="ＭＳ Ｐゴシック" w:eastAsia="ＭＳ Ｐゴシック"/>
                <w:kern w:val="0"/>
                <w:sz w:val="20"/>
              </w:rPr>
              <w:t>/</w:t>
            </w:r>
            <w:r>
              <w:rPr>
                <w:rFonts w:hint="eastAsia" w:ascii="ＭＳ Ｐゴシック" w:hAnsi="ＭＳ Ｐゴシック" w:eastAsia="ＭＳ Ｐゴシック"/>
                <w:kern w:val="0"/>
                <w:sz w:val="20"/>
              </w:rPr>
              <w:t>日</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担当課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職氏名</w:t>
            </w:r>
          </w:p>
        </w:tc>
      </w:tr>
      <w:tr>
        <w:trPr>
          <w:trHeight w:val="1185" w:hRule="atLeast"/>
        </w:trPr>
        <w:tc>
          <w:tcPr>
            <w:tcW w:w="130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spacing w:val="31"/>
                <w:kern w:val="0"/>
                <w:fitText w:val="1100" w:id="1"/>
              </w:rPr>
              <w:t>道　路　</w:t>
            </w:r>
            <w:r>
              <w:rPr>
                <w:rFonts w:hint="eastAsia" w:ascii="ＭＳ Ｐゴシック" w:hAnsi="ＭＳ Ｐゴシック" w:eastAsia="ＭＳ Ｐゴシック"/>
                <w:spacing w:val="2"/>
                <w:kern w:val="0"/>
                <w:fitText w:val="1100" w:id="1"/>
              </w:rPr>
              <w:t>法</w:t>
            </w:r>
          </w:p>
          <w:p>
            <w:pPr>
              <w:pStyle w:val="0"/>
              <w:autoSpaceDE w:val="0"/>
              <w:autoSpaceDN w:val="0"/>
              <w:adjustRightInd w:val="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rPr>
              <w:t>都市計画法</w:t>
            </w:r>
          </w:p>
        </w:tc>
        <w:tc>
          <w:tcPr>
            <w:tcW w:w="396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napToGrid w:val="0"/>
              <w:ind w:left="426" w:hanging="426" w:hangingChars="213"/>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　敷地が接する道路</w:t>
            </w:r>
            <w:r>
              <w:rPr>
                <w:rFonts w:hint="default"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20"/>
              </w:rPr>
              <w:t>国、県、市、町、村道その他の道路</w:t>
            </w:r>
          </w:p>
          <w:p>
            <w:pPr>
              <w:pStyle w:val="0"/>
              <w:autoSpaceDE w:val="0"/>
              <w:autoSpaceDN w:val="0"/>
              <w:adjustRightInd w:val="0"/>
              <w:snapToGrid w:val="0"/>
              <w:ind w:firstLine="320" w:firstLineChars="200"/>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※上記該当に○の上、道路名等を記載</w:t>
            </w:r>
          </w:p>
          <w:p>
            <w:pPr>
              <w:pStyle w:val="0"/>
              <w:autoSpaceDE w:val="0"/>
              <w:autoSpaceDN w:val="0"/>
              <w:adjustRightInd w:val="0"/>
              <w:snapToGrid w:val="0"/>
              <w:spacing w:before="144" w:beforeLines="50" w:beforeAutospacing="0"/>
              <w:ind w:firstLine="450" w:firstLineChars="250"/>
              <w:jc w:val="left"/>
              <w:rPr>
                <w:rFonts w:hint="default" w:ascii="ＭＳ Ｐゴシック" w:hAnsi="ＭＳ Ｐゴシック" w:eastAsia="ＭＳ Ｐゴシック"/>
                <w:kern w:val="0"/>
                <w:sz w:val="18"/>
                <w:u w:val="single" w:color="auto"/>
              </w:rPr>
            </w:pPr>
            <w:r>
              <w:rPr>
                <w:rFonts w:hint="eastAsia" w:ascii="ＭＳ Ｐゴシック" w:hAnsi="ＭＳ Ｐゴシック" w:eastAsia="ＭＳ Ｐゴシック"/>
                <w:kern w:val="0"/>
                <w:sz w:val="18"/>
                <w:u w:val="single" w:color="auto"/>
              </w:rPr>
              <w:t>　　　　　　　　　　　　　　　　　　　　　　　　　</w:t>
            </w:r>
          </w:p>
          <w:p>
            <w:pPr>
              <w:pStyle w:val="0"/>
              <w:autoSpaceDE w:val="0"/>
              <w:autoSpaceDN w:val="0"/>
              <w:adjustRightInd w:val="0"/>
              <w:snapToGrid w:val="0"/>
              <w:ind w:left="420" w:leftChars="200" w:firstLine="180" w:firstLineChars="10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18"/>
              </w:rPr>
              <w:t>（幅員：　　　　　　　　　　　ｍ）</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264"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80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２　都市計画施設等の区域（都法５３条）</w:t>
            </w:r>
          </w:p>
        </w:tc>
      </w:tr>
      <w:tr>
        <w:trPr>
          <w:trHeight w:val="133"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種　　　類</w:t>
            </w: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道路</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公園</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下水道</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61"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市</w:t>
            </w: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街</w:t>
            </w: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地</w:t>
            </w:r>
          </w:p>
          <w:p>
            <w:pPr>
              <w:pStyle w:val="0"/>
              <w:autoSpaceDE w:val="0"/>
              <w:autoSpaceDN w:val="0"/>
              <w:adjustRightInd w:val="0"/>
              <w:snapToGrid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開発事業</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その他</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80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　事業認可区域（都法６５条）</w:t>
            </w: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種　　類</w:t>
            </w: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道路</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下水道</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42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c>
          <w:tcPr>
            <w:tcW w:w="1029"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その他</w:t>
            </w:r>
          </w:p>
        </w:tc>
        <w:tc>
          <w:tcPr>
            <w:tcW w:w="2515"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202"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396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ind w:left="1300" w:hanging="1300" w:hangingChars="65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　区画整理事業施行地区（区法７６条）　　　　　　　　　　　　　　内、外、支障有り、なし</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59"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396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　（　　　　　　　）占用許可　必要　不要</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428" w:hRule="atLeast"/>
        </w:trPr>
        <w:tc>
          <w:tcPr>
            <w:tcW w:w="130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Ｐゴシック" w:hAnsi="ＭＳ Ｐゴシック" w:eastAsia="ＭＳ Ｐゴシック"/>
                <w:kern w:val="0"/>
                <w:sz w:val="22"/>
              </w:rPr>
            </w:pPr>
          </w:p>
        </w:tc>
        <w:tc>
          <w:tcPr>
            <w:tcW w:w="396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ind w:left="2200" w:hanging="2200" w:hangingChars="110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　鳥取県屋外広告物条例第３条の許可　　　　　　　　　　　　　　　　　　　必要　不要</w:t>
            </w:r>
          </w:p>
        </w:tc>
        <w:tc>
          <w:tcPr>
            <w:tcW w:w="5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Ｐゴシック" w:hAnsi="ＭＳ Ｐゴシック" w:eastAsia="ＭＳ Ｐゴシック"/>
                <w:kern w:val="0"/>
                <w:sz w:val="20"/>
              </w:rPr>
            </w:pPr>
          </w:p>
        </w:tc>
      </w:tr>
      <w:tr>
        <w:trPr>
          <w:trHeight w:val="408" w:hRule="atLeast"/>
        </w:trPr>
        <w:tc>
          <w:tcPr>
            <w:tcW w:w="130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spacing w:before="28" w:beforeLines="10" w:beforeAutospacing="0"/>
              <w:jc w:val="distribute"/>
              <w:rPr>
                <w:rFonts w:hint="default" w:ascii="ＭＳ Ｐゴシック" w:hAnsi="ＭＳ Ｐゴシック" w:eastAsia="ＭＳ Ｐゴシック"/>
                <w:spacing w:val="-20"/>
                <w:w w:val="90"/>
                <w:kern w:val="0"/>
              </w:rPr>
            </w:pPr>
            <w:r>
              <w:rPr>
                <w:rFonts w:hint="eastAsia" w:ascii="ＭＳ Ｐゴシック" w:hAnsi="ＭＳ Ｐゴシック" w:eastAsia="ＭＳ Ｐゴシック"/>
                <w:spacing w:val="-20"/>
                <w:w w:val="90"/>
                <w:kern w:val="0"/>
              </w:rPr>
              <w:t>その他規制区域</w:t>
            </w:r>
          </w:p>
          <w:p>
            <w:pPr>
              <w:pStyle w:val="0"/>
              <w:autoSpaceDE w:val="0"/>
              <w:autoSpaceDN w:val="0"/>
              <w:adjustRightInd w:val="0"/>
              <w:snapToGrid w:val="0"/>
              <w:spacing w:before="57" w:beforeLines="20" w:beforeAutospacing="0" w:line="200" w:lineRule="exact"/>
              <w:ind w:left="151" w:hanging="151" w:hangingChars="100"/>
              <w:rPr>
                <w:rFonts w:hint="default" w:ascii="ＭＳ Ｐゴシック" w:hAnsi="ＭＳ Ｐゴシック" w:eastAsia="ＭＳ Ｐゴシック"/>
                <w:w w:val="95"/>
                <w:kern w:val="0"/>
                <w:sz w:val="16"/>
              </w:rPr>
            </w:pPr>
            <w:r>
              <w:rPr>
                <w:rFonts w:hint="eastAsia" w:ascii="ＭＳ Ｐゴシック" w:hAnsi="ＭＳ Ｐゴシック" w:eastAsia="ＭＳ Ｐゴシック"/>
                <w:w w:val="95"/>
                <w:kern w:val="0"/>
                <w:sz w:val="16"/>
              </w:rPr>
              <w:t>※区域名等を記載</w:t>
            </w:r>
          </w:p>
          <w:p>
            <w:pPr>
              <w:pStyle w:val="0"/>
              <w:autoSpaceDE w:val="0"/>
              <w:autoSpaceDN w:val="0"/>
              <w:adjustRightInd w:val="0"/>
              <w:snapToGrid w:val="0"/>
              <w:spacing w:before="57" w:beforeLines="20" w:beforeAutospacing="0" w:line="200" w:lineRule="exact"/>
              <w:ind w:left="151" w:hanging="151" w:hangingChars="100"/>
              <w:rPr>
                <w:rFonts w:hint="default" w:ascii="ＭＳ Ｐゴシック" w:hAnsi="ＭＳ Ｐゴシック" w:eastAsia="ＭＳ Ｐゴシック"/>
                <w:spacing w:val="-20"/>
                <w:w w:val="90"/>
                <w:kern w:val="0"/>
              </w:rPr>
            </w:pPr>
            <w:r>
              <w:rPr>
                <w:rFonts w:hint="eastAsia" w:ascii="ＭＳ Ｐゴシック" w:hAnsi="ＭＳ Ｐゴシック" w:eastAsia="ＭＳ Ｐゴシック"/>
                <w:w w:val="95"/>
                <w:kern w:val="0"/>
                <w:sz w:val="16"/>
              </w:rPr>
              <w:t>※判断困難な場合等はその旨を明示すること</w:t>
            </w:r>
          </w:p>
        </w:tc>
        <w:tc>
          <w:tcPr>
            <w:tcW w:w="1418"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ind w:left="-99" w:leftChars="-47" w:right="-99" w:rightChars="-47"/>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spacing w:val="0"/>
                <w:w w:val="60"/>
                <w:kern w:val="0"/>
                <w:sz w:val="20"/>
                <w:fitText w:val="1320" w:id="2"/>
              </w:rPr>
              <w:t>伝統的建造物群保存地</w:t>
            </w:r>
            <w:r>
              <w:rPr>
                <w:rFonts w:hint="eastAsia" w:ascii="ＭＳ Ｐゴシック" w:hAnsi="ＭＳ Ｐゴシック" w:eastAsia="ＭＳ Ｐゴシック"/>
                <w:spacing w:val="2"/>
                <w:w w:val="60"/>
                <w:kern w:val="0"/>
                <w:sz w:val="20"/>
                <w:fitText w:val="1320" w:id="2"/>
              </w:rPr>
              <w:t>区</w:t>
            </w:r>
          </w:p>
        </w:tc>
        <w:tc>
          <w:tcPr>
            <w:tcW w:w="2551" w:type="dxa"/>
            <w:gridSpan w:val="2"/>
            <w:tcBorders>
              <w:top w:val="single" w:color="auto" w:sz="6" w:space="0"/>
              <w:left w:val="single" w:color="auto" w:sz="6" w:space="0"/>
              <w:bottom w:val="single" w:color="FFFFFF"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内、外</w:t>
            </w:r>
            <w:r>
              <w:rPr>
                <w:rFonts w:hint="eastAsia" w:ascii="ＭＳ Ｐゴシック" w:hAnsi="ＭＳ Ｐゴシック" w:eastAsia="ＭＳ Ｐゴシック"/>
                <w:kern w:val="0"/>
                <w:sz w:val="16"/>
                <w:u w:val="single" w:color="auto"/>
              </w:rPr>
              <w:t>　　　　　　　　　　　　　　　　</w:t>
            </w:r>
          </w:p>
        </w:tc>
        <w:tc>
          <w:tcPr>
            <w:tcW w:w="567"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r>
      <w:tr>
        <w:trPr>
          <w:trHeight w:val="408"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spacing w:before="57" w:beforeLines="20" w:beforeAutospacing="0" w:line="200" w:lineRule="exact"/>
              <w:ind w:left="210" w:hanging="210" w:hangingChars="100"/>
              <w:rPr>
                <w:rFonts w:hint="default" w:ascii="ＭＳ Ｐゴシック" w:hAnsi="ＭＳ Ｐゴシック" w:eastAsia="ＭＳ Ｐゴシック"/>
                <w:kern w:val="0"/>
              </w:rPr>
            </w:pPr>
          </w:p>
        </w:tc>
        <w:tc>
          <w:tcPr>
            <w:tcW w:w="1418"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ind w:left="-99" w:leftChars="-47" w:right="-99" w:rightChars="-47"/>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海岸法･河川法</w:t>
            </w:r>
          </w:p>
        </w:tc>
        <w:tc>
          <w:tcPr>
            <w:tcW w:w="2551" w:type="dxa"/>
            <w:gridSpan w:val="2"/>
            <w:tcBorders>
              <w:top w:val="single" w:color="auto" w:sz="6" w:space="0"/>
              <w:left w:val="single" w:color="auto" w:sz="6" w:space="0"/>
              <w:bottom w:val="single" w:color="FFFFFF"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内、外</w:t>
            </w:r>
            <w:r>
              <w:rPr>
                <w:rFonts w:hint="eastAsia" w:ascii="ＭＳ Ｐゴシック" w:hAnsi="ＭＳ Ｐゴシック" w:eastAsia="ＭＳ Ｐゴシック"/>
                <w:kern w:val="0"/>
                <w:sz w:val="16"/>
                <w:u w:val="single" w:color="auto"/>
              </w:rPr>
              <w:t>　　　　　　　　　　　　　　　　</w:t>
            </w:r>
          </w:p>
        </w:tc>
        <w:tc>
          <w:tcPr>
            <w:tcW w:w="567"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r>
      <w:tr>
        <w:trPr>
          <w:trHeight w:val="405"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spacing w:before="28" w:beforeLines="10" w:beforeAutospacing="0"/>
              <w:ind w:left="-67" w:leftChars="-32" w:right="-99" w:rightChars="-47"/>
              <w:jc w:val="center"/>
              <w:rPr>
                <w:rFonts w:hint="default" w:ascii="ＭＳ Ｐゴシック" w:hAnsi="ＭＳ Ｐゴシック" w:eastAsia="ＭＳ Ｐゴシック"/>
                <w:kern w:val="0"/>
              </w:rPr>
            </w:pP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20"/>
              </w:rPr>
            </w:pPr>
            <w:r>
              <w:rPr>
                <w:rFonts w:hint="eastAsia" w:ascii="ＭＳ Ｐゴシック" w:hAnsi="ＭＳ Ｐゴシック" w:eastAsia="ＭＳ Ｐゴシック"/>
                <w:spacing w:val="0"/>
                <w:w w:val="62"/>
                <w:kern w:val="0"/>
                <w:sz w:val="20"/>
                <w:fitText w:val="1250" w:id="3"/>
              </w:rPr>
              <w:t>急傾斜地崩壊危険区</w:t>
            </w:r>
            <w:r>
              <w:rPr>
                <w:rFonts w:hint="eastAsia" w:ascii="ＭＳ Ｐゴシック" w:hAnsi="ＭＳ Ｐゴシック" w:eastAsia="ＭＳ Ｐゴシック"/>
                <w:spacing w:val="7"/>
                <w:w w:val="62"/>
                <w:kern w:val="0"/>
                <w:sz w:val="20"/>
                <w:fitText w:val="1250" w:id="3"/>
              </w:rPr>
              <w:t>域</w:t>
            </w:r>
          </w:p>
        </w:tc>
        <w:tc>
          <w:tcPr>
            <w:tcW w:w="2551"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16"/>
                <w:u w:val="single" w:color="auto"/>
              </w:rPr>
            </w:pPr>
            <w:r>
              <w:rPr>
                <w:rFonts w:hint="eastAsia" w:ascii="ＭＳ Ｐゴシック" w:hAnsi="ＭＳ Ｐゴシック" w:eastAsia="ＭＳ Ｐゴシック"/>
                <w:kern w:val="0"/>
                <w:sz w:val="16"/>
              </w:rPr>
              <w:t>内、外</w:t>
            </w:r>
            <w:r>
              <w:rPr>
                <w:rFonts w:hint="eastAsia" w:ascii="ＭＳ Ｐゴシック" w:hAnsi="ＭＳ Ｐゴシック" w:eastAsia="ＭＳ Ｐゴシック"/>
                <w:kern w:val="0"/>
                <w:sz w:val="16"/>
                <w:u w:val="single" w:color="auto"/>
              </w:rPr>
              <w:t>　　　　　　　　　　　　　　　　</w:t>
            </w:r>
          </w:p>
        </w:tc>
        <w:tc>
          <w:tcPr>
            <w:tcW w:w="56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r>
      <w:tr>
        <w:trPr>
          <w:trHeight w:val="425"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spacing w:before="28" w:beforeLines="10" w:beforeAutospacing="0"/>
              <w:ind w:left="-67" w:leftChars="-32" w:right="-99" w:rightChars="-47"/>
              <w:jc w:val="center"/>
              <w:rPr>
                <w:rFonts w:hint="default" w:ascii="ＭＳ Ｐゴシック" w:hAnsi="ＭＳ Ｐゴシック" w:eastAsia="ＭＳ Ｐゴシック"/>
                <w:kern w:val="0"/>
              </w:rPr>
            </w:pP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災害危険区域</w:t>
            </w:r>
          </w:p>
        </w:tc>
        <w:tc>
          <w:tcPr>
            <w:tcW w:w="2551"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16"/>
                <w:u w:val="single" w:color="auto"/>
              </w:rPr>
            </w:pPr>
            <w:r>
              <w:rPr>
                <w:rFonts w:hint="eastAsia" w:ascii="ＭＳ Ｐゴシック" w:hAnsi="ＭＳ Ｐゴシック" w:eastAsia="ＭＳ Ｐゴシック"/>
                <w:kern w:val="0"/>
                <w:sz w:val="16"/>
              </w:rPr>
              <w:t>内、外</w:t>
            </w:r>
            <w:r>
              <w:rPr>
                <w:rFonts w:hint="eastAsia" w:ascii="ＭＳ Ｐゴシック" w:hAnsi="ＭＳ Ｐゴシック" w:eastAsia="ＭＳ Ｐゴシック"/>
                <w:kern w:val="0"/>
                <w:sz w:val="16"/>
                <w:u w:val="single" w:color="auto"/>
              </w:rPr>
              <w:t>　　　　　　　　　　　　　　　　</w:t>
            </w:r>
          </w:p>
        </w:tc>
        <w:tc>
          <w:tcPr>
            <w:tcW w:w="56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r>
      <w:tr>
        <w:trPr>
          <w:trHeight w:val="417" w:hRule="atLeast"/>
        </w:trPr>
        <w:tc>
          <w:tcPr>
            <w:tcW w:w="130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spacing w:before="28" w:beforeLines="10" w:beforeAutospacing="0"/>
              <w:ind w:left="-67" w:leftChars="-32" w:right="-99" w:rightChars="-47"/>
              <w:jc w:val="center"/>
              <w:rPr>
                <w:rFonts w:hint="default" w:ascii="ＭＳ Ｐゴシック" w:hAnsi="ＭＳ Ｐゴシック" w:eastAsia="ＭＳ Ｐゴシック"/>
                <w:kern w:val="0"/>
              </w:rPr>
            </w:pPr>
          </w:p>
        </w:tc>
        <w:tc>
          <w:tcPr>
            <w:tcW w:w="1418" w:type="dxa"/>
            <w:gridSpan w:val="2"/>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ind w:left="123" w:hanging="123"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spacing w:val="0"/>
                <w:w w:val="62"/>
                <w:kern w:val="0"/>
                <w:sz w:val="20"/>
                <w:fitText w:val="1250" w:id="4"/>
              </w:rPr>
              <w:t>土砂災害特別警戒区</w:t>
            </w:r>
            <w:r>
              <w:rPr>
                <w:rFonts w:hint="eastAsia" w:ascii="ＭＳ Ｐゴシック" w:hAnsi="ＭＳ Ｐゴシック" w:eastAsia="ＭＳ Ｐゴシック"/>
                <w:spacing w:val="7"/>
                <w:w w:val="62"/>
                <w:kern w:val="0"/>
                <w:sz w:val="20"/>
                <w:fitText w:val="1250" w:id="4"/>
              </w:rPr>
              <w:t>域</w:t>
            </w:r>
          </w:p>
        </w:tc>
        <w:tc>
          <w:tcPr>
            <w:tcW w:w="2551" w:type="dxa"/>
            <w:gridSpan w:val="2"/>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napToGrid w:val="0"/>
              <w:rPr>
                <w:rFonts w:hint="default" w:ascii="ＭＳ Ｐゴシック" w:hAnsi="ＭＳ Ｐゴシック" w:eastAsia="ＭＳ Ｐゴシック"/>
                <w:kern w:val="0"/>
                <w:sz w:val="16"/>
                <w:u w:val="single" w:color="auto"/>
              </w:rPr>
            </w:pPr>
            <w:r>
              <w:rPr>
                <w:rFonts w:hint="eastAsia" w:ascii="ＭＳ Ｐゴシック" w:hAnsi="ＭＳ Ｐゴシック" w:eastAsia="ＭＳ Ｐゴシック"/>
                <w:kern w:val="0"/>
                <w:sz w:val="16"/>
              </w:rPr>
              <w:t>内、外</w:t>
            </w:r>
            <w:r>
              <w:rPr>
                <w:rFonts w:hint="eastAsia" w:ascii="ＭＳ Ｐゴシック" w:hAnsi="ＭＳ Ｐゴシック" w:eastAsia="ＭＳ Ｐゴシック"/>
                <w:kern w:val="0"/>
                <w:sz w:val="16"/>
                <w:u w:val="single" w:color="auto"/>
              </w:rPr>
              <w:t>　　　　　　　　　　　　　　　　</w:t>
            </w:r>
          </w:p>
        </w:tc>
        <w:tc>
          <w:tcPr>
            <w:tcW w:w="567"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c>
          <w:tcPr>
            <w:tcW w:w="1559"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課</w:t>
            </w:r>
          </w:p>
        </w:tc>
        <w:tc>
          <w:tcPr>
            <w:tcW w:w="1985"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ＭＳ Ｐゴシック" w:hAnsi="ＭＳ Ｐゴシック" w:eastAsia="ＭＳ Ｐゴシック"/>
                <w:kern w:val="0"/>
                <w:sz w:val="20"/>
              </w:rPr>
            </w:pPr>
          </w:p>
        </w:tc>
      </w:tr>
      <w:tr>
        <w:trPr>
          <w:trHeight w:val="2506" w:hRule="atLeast"/>
        </w:trPr>
        <w:tc>
          <w:tcPr>
            <w:tcW w:w="9386" w:type="dxa"/>
            <w:gridSpan w:val="8"/>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　備　考　　　</w:t>
            </w:r>
            <w:r>
              <w:rPr>
                <w:rFonts w:hint="eastAsia" w:ascii="ＭＳ Ｐゴシック" w:hAnsi="ＭＳ Ｐゴシック" w:eastAsia="ＭＳ Ｐゴシック"/>
                <w:color w:val="auto"/>
                <w:kern w:val="0"/>
                <w:sz w:val="18"/>
              </w:rPr>
              <w:t>(</w:t>
            </w:r>
            <w:r>
              <w:rPr>
                <w:rFonts w:hint="eastAsia" w:ascii="ＭＳ Ｐゴシック" w:hAnsi="ＭＳ Ｐゴシック" w:eastAsia="ＭＳ Ｐゴシック"/>
                <w:color w:val="auto"/>
                <w:kern w:val="0"/>
                <w:sz w:val="18"/>
              </w:rPr>
              <w:t>上記のほかに</w:t>
            </w:r>
            <w:r>
              <w:rPr>
                <w:rFonts w:hint="eastAsia" w:ascii="ＭＳ Ｐゴシック" w:hAnsi="ＭＳ Ｐゴシック" w:eastAsia="ＭＳ Ｐゴシック"/>
                <w:color w:val="auto"/>
                <w:kern w:val="0"/>
                <w:sz w:val="18"/>
              </w:rPr>
              <w:t>)</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6"/>
              </w:rPr>
              <w:t>１．工事完了告示済</w:t>
            </w:r>
            <w:r>
              <w:rPr>
                <w:rFonts w:hint="eastAsia" w:ascii="ＭＳ Ｐゴシック" w:hAnsi="ＭＳ Ｐゴシック" w:eastAsia="ＭＳ Ｐゴシック"/>
                <w:color w:val="auto"/>
                <w:kern w:val="0"/>
                <w:sz w:val="16"/>
              </w:rPr>
              <w:t xml:space="preserve"> </w:t>
            </w:r>
            <w:r>
              <w:rPr>
                <w:rFonts w:hint="eastAsia" w:ascii="ＭＳ Ｐゴシック" w:hAnsi="ＭＳ Ｐゴシック" w:eastAsia="ＭＳ Ｐゴシック"/>
                <w:color w:val="auto"/>
                <w:kern w:val="0"/>
                <w:sz w:val="16"/>
              </w:rPr>
              <w:t>（都市計画法第３６条）</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２．市街化調整区域内</w:t>
            </w:r>
            <w:r>
              <w:rPr>
                <w:rFonts w:hint="eastAsia" w:ascii="ＭＳ Ｐゴシック" w:hAnsi="ＭＳ Ｐゴシック" w:eastAsia="ＭＳ Ｐゴシック"/>
                <w:color w:val="auto"/>
                <w:kern w:val="0"/>
                <w:sz w:val="16"/>
              </w:rPr>
              <w:t xml:space="preserve"> </w:t>
            </w:r>
            <w:r>
              <w:rPr>
                <w:rFonts w:hint="eastAsia" w:ascii="ＭＳ Ｐゴシック" w:hAnsi="ＭＳ Ｐゴシック" w:eastAsia="ＭＳ Ｐゴシック"/>
                <w:color w:val="auto"/>
                <w:kern w:val="0"/>
                <w:sz w:val="16"/>
              </w:rPr>
              <w:t>（都市計画法第３４条）</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３．都市計画施設区域内における建築許可が必要</w:t>
            </w:r>
            <w:r>
              <w:rPr>
                <w:rFonts w:hint="eastAsia" w:ascii="ＭＳ Ｐゴシック" w:hAnsi="ＭＳ Ｐゴシック" w:eastAsia="ＭＳ Ｐゴシック"/>
                <w:color w:val="auto"/>
                <w:kern w:val="0"/>
                <w:sz w:val="16"/>
              </w:rPr>
              <w:t xml:space="preserve"> </w:t>
            </w:r>
            <w:r>
              <w:rPr>
                <w:rFonts w:hint="eastAsia" w:ascii="ＭＳ Ｐゴシック" w:hAnsi="ＭＳ Ｐゴシック" w:eastAsia="ＭＳ Ｐゴシック"/>
                <w:color w:val="auto"/>
                <w:kern w:val="0"/>
                <w:sz w:val="16"/>
              </w:rPr>
              <w:t>（都市計画法第５３条の許可）</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４．下水区処理区域内</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５．農業集落排水区域内又は漁業集落排水区域内　（○で囲む）</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６．土地区画整理事業施行区域内における建築許可が必要</w:t>
            </w:r>
            <w:r>
              <w:rPr>
                <w:rFonts w:hint="eastAsia" w:ascii="ＭＳ Ｐゴシック" w:hAnsi="ＭＳ Ｐゴシック" w:eastAsia="ＭＳ Ｐゴシック"/>
                <w:color w:val="auto"/>
                <w:kern w:val="0"/>
                <w:sz w:val="16"/>
              </w:rPr>
              <w:t xml:space="preserve"> </w:t>
            </w:r>
            <w:r>
              <w:rPr>
                <w:rFonts w:hint="eastAsia" w:ascii="ＭＳ Ｐゴシック" w:hAnsi="ＭＳ Ｐゴシック" w:eastAsia="ＭＳ Ｐゴシック"/>
                <w:color w:val="auto"/>
                <w:kern w:val="0"/>
                <w:sz w:val="16"/>
              </w:rPr>
              <w:t>（土地区画整理法第７６条の許可）</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７．特別区域内における行為の許可が必要</w:t>
            </w:r>
            <w:r>
              <w:rPr>
                <w:rFonts w:hint="eastAsia" w:ascii="ＭＳ Ｐゴシック" w:hAnsi="ＭＳ Ｐゴシック" w:eastAsia="ＭＳ Ｐゴシック"/>
                <w:color w:val="auto"/>
                <w:kern w:val="0"/>
                <w:sz w:val="16"/>
              </w:rPr>
              <w:t xml:space="preserve"> </w:t>
            </w:r>
            <w:r>
              <w:rPr>
                <w:rFonts w:hint="eastAsia" w:ascii="ＭＳ Ｐゴシック" w:hAnsi="ＭＳ Ｐゴシック" w:eastAsia="ＭＳ Ｐゴシック"/>
                <w:color w:val="auto"/>
                <w:kern w:val="0"/>
                <w:sz w:val="16"/>
              </w:rPr>
              <w:t>（自然公園法第２０条の許可）</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８．地区計画の区域内（都市計画法第１２条の５）</w:t>
            </w:r>
          </w:p>
          <w:p>
            <w:pPr>
              <w:pStyle w:val="0"/>
              <w:autoSpaceDE w:val="0"/>
              <w:autoSpaceDN w:val="0"/>
              <w:adjustRightInd w:val="0"/>
              <w:snapToGrid w:val="0"/>
              <w:spacing w:before="28" w:beforeLines="10" w:beforeAutospacing="0"/>
              <w:ind w:left="945" w:leftChars="45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９．景観形成重点区域内（景観法第１６条の届出）</w:t>
            </w:r>
          </w:p>
          <w:p>
            <w:pPr>
              <w:pStyle w:val="0"/>
              <w:autoSpaceDE w:val="0"/>
              <w:autoSpaceDN w:val="0"/>
              <w:adjustRightInd w:val="0"/>
              <w:snapToGrid w:val="0"/>
              <w:spacing w:before="28" w:beforeLines="10" w:beforeAutospacing="0"/>
              <w:ind w:left="840" w:leftChars="400"/>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１０．その他（　　　　　　　　　　　　　　　　　　　　　　　　　　　　　　　　　　　　　　　　　　）</w:t>
            </w:r>
          </w:p>
        </w:tc>
      </w:tr>
      <w:tr>
        <w:trPr>
          <w:trHeight w:val="124" w:hRule="atLeast"/>
        </w:trPr>
        <w:tc>
          <w:tcPr>
            <w:tcW w:w="9386" w:type="dxa"/>
            <w:gridSpan w:val="8"/>
            <w:tcBorders>
              <w:top w:val="single" w:color="auto" w:sz="6"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napToGrid w:val="0"/>
              <w:ind w:right="318"/>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（注意）　　</w:t>
            </w:r>
            <w:r>
              <w:rPr>
                <w:rFonts w:hint="default" w:ascii="ＭＳ Ｐゴシック" w:hAnsi="ＭＳ Ｐゴシック" w:eastAsia="ＭＳ Ｐゴシック"/>
                <w:color w:val="auto"/>
                <w:kern w:val="0"/>
                <w:sz w:val="16"/>
              </w:rPr>
              <w:t>1</w:t>
            </w:r>
            <w:r>
              <w:rPr>
                <w:rFonts w:hint="eastAsia" w:ascii="ＭＳ Ｐゴシック" w:hAnsi="ＭＳ Ｐゴシック" w:eastAsia="ＭＳ Ｐゴシック"/>
                <w:color w:val="auto"/>
                <w:kern w:val="0"/>
                <w:sz w:val="16"/>
              </w:rPr>
              <w:t>　二部作成して、一部（附図のあるもの）を市町村のひかえとします。</w:t>
            </w:r>
          </w:p>
          <w:p>
            <w:pPr>
              <w:pStyle w:val="0"/>
              <w:autoSpaceDE w:val="0"/>
              <w:autoSpaceDN w:val="0"/>
              <w:adjustRightInd w:val="0"/>
              <w:snapToGrid w:val="0"/>
              <w:ind w:right="318"/>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16"/>
              </w:rPr>
              <w:t>　　　　　　　　申請者へは、メール等による交付も可能です。（メール等で写しを交付する場合は一部のみ作成）</w:t>
            </w:r>
          </w:p>
          <w:p>
            <w:pPr>
              <w:pStyle w:val="0"/>
              <w:autoSpaceDE w:val="0"/>
              <w:autoSpaceDN w:val="0"/>
              <w:adjustRightInd w:val="0"/>
              <w:snapToGrid w:val="0"/>
              <w:ind w:right="318" w:firstLine="686" w:firstLineChars="429"/>
              <w:rPr>
                <w:rFonts w:hint="default" w:ascii="ＭＳ Ｐゴシック" w:hAnsi="ＭＳ Ｐゴシック" w:eastAsia="ＭＳ Ｐゴシック"/>
                <w:color w:val="auto"/>
                <w:kern w:val="0"/>
                <w:sz w:val="16"/>
              </w:rPr>
            </w:pPr>
            <w:r>
              <w:rPr>
                <w:rFonts w:hint="default" w:ascii="ＭＳ Ｐゴシック" w:hAnsi="ＭＳ Ｐゴシック" w:eastAsia="ＭＳ Ｐゴシック"/>
                <w:color w:val="auto"/>
                <w:kern w:val="0"/>
                <w:sz w:val="16"/>
              </w:rPr>
              <w:t>2</w:t>
            </w:r>
            <w:r>
              <w:rPr>
                <w:rFonts w:hint="eastAsia" w:ascii="ＭＳ Ｐゴシック" w:hAnsi="ＭＳ Ｐゴシック" w:eastAsia="ＭＳ Ｐゴシック"/>
                <w:color w:val="auto"/>
                <w:kern w:val="0"/>
                <w:sz w:val="16"/>
              </w:rPr>
              <w:t>　担当課ごと該当する箇所をそれぞれ□で囲んでください。</w:t>
            </w:r>
          </w:p>
        </w:tc>
      </w:tr>
    </w:tbl>
    <w:p>
      <w:pPr>
        <w:pStyle w:val="0"/>
        <w:spacing w:line="60" w:lineRule="exact"/>
        <w:rPr>
          <w:rFonts w:hint="default"/>
        </w:rPr>
      </w:pPr>
    </w:p>
    <w:sectPr>
      <w:type w:val="continuous"/>
      <w:pgSz w:w="11906" w:h="16838"/>
      <w:pgMar w:top="680" w:right="1134" w:bottom="397" w:left="1418" w:header="851"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2</Words>
  <Characters>899</Characters>
  <Application>JUST Note</Application>
  <Lines>174</Lines>
  <Paragraphs>104</Paragraphs>
  <CharactersWithSpaces>1206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岡田 孝英</cp:lastModifiedBy>
  <cp:lastPrinted>2024-04-21T22:36:18Z</cp:lastPrinted>
  <dcterms:created xsi:type="dcterms:W3CDTF">2024-02-02T00:18:00Z</dcterms:created>
  <dcterms:modified xsi:type="dcterms:W3CDTF">2024-04-21T22:36:09Z</dcterms:modified>
  <cp:revision>9</cp:revision>
</cp:coreProperties>
</file>