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line="440" w:lineRule="atLeast"/>
        <w:ind w:left="880" w:hanging="220"/>
        <w:jc w:val="left"/>
        <w:rPr>
          <w:rFonts w:hint="eastAsia" w:ascii="ＭＳ 明朝" w:hAnsi="ＭＳ 明朝" w:eastAsia="ＭＳ 明朝"/>
          <w:b w:val="0"/>
          <w:i w:val="0"/>
          <w:strike w:val="0"/>
          <w:color w:val="000000"/>
          <w:sz w:val="22"/>
          <w:u w:val="none" w:color="auto"/>
        </w:rPr>
      </w:pPr>
      <w:r>
        <w:rPr>
          <w:rFonts w:hint="eastAsia" w:ascii="ＭＳ 明朝" w:hAnsi="ＭＳ 明朝" w:eastAsia="ＭＳ 明朝"/>
          <w:b w:val="0"/>
          <w:i w:val="0"/>
          <w:strike w:val="0"/>
          <w:color w:val="000000"/>
          <w:sz w:val="22"/>
          <w:u w:val="none" w:color="auto"/>
        </w:rPr>
        <w:t>○琴浦町専用水道・飲料水供給施設等修理費補助金交付要綱</w:t>
      </w:r>
    </w:p>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平成</w:t>
      </w:r>
      <w:r>
        <w:rPr>
          <w:rFonts w:hint="default" w:ascii="ＭＳ 明朝" w:hAnsi="ＭＳ 明朝" w:eastAsia="ＭＳ 明朝"/>
          <w:b w:val="0"/>
          <w:i w:val="0"/>
          <w:strike w:val="0"/>
          <w:color w:val="000000"/>
          <w:sz w:val="22"/>
          <w:u w:val="none" w:color="auto"/>
        </w:rPr>
        <w:t>24</w:t>
      </w:r>
      <w:r>
        <w:rPr>
          <w:rFonts w:hint="default" w:ascii="ＭＳ 明朝" w:hAnsi="ＭＳ 明朝" w:eastAsia="ＭＳ 明朝"/>
          <w:b w:val="0"/>
          <w:i w:val="0"/>
          <w:strike w:val="0"/>
          <w:color w:val="000000"/>
          <w:sz w:val="22"/>
          <w:u w:val="none" w:color="auto"/>
        </w:rPr>
        <w:t>年４月１日</w:t>
      </w:r>
    </w:p>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内訓第</w:t>
      </w:r>
      <w:r>
        <w:rPr>
          <w:rFonts w:hint="default" w:ascii="ＭＳ 明朝" w:hAnsi="ＭＳ 明朝" w:eastAsia="ＭＳ 明朝"/>
          <w:b w:val="0"/>
          <w:i w:val="0"/>
          <w:strike w:val="0"/>
          <w:color w:val="000000"/>
          <w:sz w:val="22"/>
          <w:u w:val="none" w:color="auto"/>
        </w:rPr>
        <w:t>11</w:t>
      </w:r>
      <w:r>
        <w:rPr>
          <w:rFonts w:hint="default" w:ascii="ＭＳ 明朝" w:hAnsi="ＭＳ 明朝" w:eastAsia="ＭＳ 明朝"/>
          <w:b w:val="0"/>
          <w:i w:val="0"/>
          <w:strike w:val="0"/>
          <w:color w:val="000000"/>
          <w:sz w:val="22"/>
          <w:u w:val="none" w:color="auto"/>
        </w:rPr>
        <w:t>号</w:t>
      </w:r>
    </w:p>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改正　平成</w:t>
      </w:r>
      <w:r>
        <w:rPr>
          <w:rFonts w:hint="default" w:ascii="ＭＳ 明朝" w:hAnsi="ＭＳ 明朝" w:eastAsia="ＭＳ 明朝"/>
          <w:b w:val="0"/>
          <w:i w:val="0"/>
          <w:strike w:val="0"/>
          <w:color w:val="000000"/>
          <w:sz w:val="22"/>
          <w:u w:val="none" w:color="auto"/>
        </w:rPr>
        <w:t>29</w:t>
      </w:r>
      <w:r>
        <w:rPr>
          <w:rFonts w:hint="default" w:ascii="ＭＳ 明朝" w:hAnsi="ＭＳ 明朝" w:eastAsia="ＭＳ 明朝"/>
          <w:b w:val="0"/>
          <w:i w:val="0"/>
          <w:strike w:val="0"/>
          <w:color w:val="000000"/>
          <w:sz w:val="22"/>
          <w:u w:val="none" w:color="auto"/>
        </w:rPr>
        <w:t>年４月１日内訓第</w:t>
      </w:r>
      <w:r>
        <w:rPr>
          <w:rFonts w:hint="default" w:ascii="ＭＳ 明朝" w:hAnsi="ＭＳ 明朝" w:eastAsia="ＭＳ 明朝"/>
          <w:b w:val="0"/>
          <w:i w:val="0"/>
          <w:strike w:val="0"/>
          <w:color w:val="000000"/>
          <w:sz w:val="22"/>
          <w:u w:val="none" w:color="auto"/>
        </w:rPr>
        <w:t>14</w:t>
      </w:r>
      <w:r>
        <w:rPr>
          <w:rFonts w:hint="default" w:ascii="ＭＳ 明朝" w:hAnsi="ＭＳ 明朝" w:eastAsia="ＭＳ 明朝"/>
          <w:b w:val="0"/>
          <w:i w:val="0"/>
          <w:strike w:val="0"/>
          <w:color w:val="000000"/>
          <w:sz w:val="22"/>
          <w:u w:val="none" w:color="auto"/>
        </w:rPr>
        <w:t>号</w:t>
      </w:r>
    </w:p>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令和２年７月１日内訓第</w:t>
      </w:r>
      <w:r>
        <w:rPr>
          <w:rFonts w:hint="default" w:ascii="ＭＳ 明朝" w:hAnsi="ＭＳ 明朝" w:eastAsia="ＭＳ 明朝"/>
          <w:b w:val="0"/>
          <w:i w:val="0"/>
          <w:strike w:val="0"/>
          <w:color w:val="000000"/>
          <w:sz w:val="22"/>
          <w:u w:val="none" w:color="auto"/>
        </w:rPr>
        <w:t>17</w:t>
      </w:r>
      <w:r>
        <w:rPr>
          <w:rFonts w:hint="default" w:ascii="ＭＳ 明朝" w:hAnsi="ＭＳ 明朝" w:eastAsia="ＭＳ 明朝"/>
          <w:b w:val="0"/>
          <w:i w:val="0"/>
          <w:strike w:val="0"/>
          <w:color w:val="000000"/>
          <w:sz w:val="22"/>
          <w:u w:val="none" w:color="auto"/>
        </w:rPr>
        <w:t>号</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趣旨</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第１条　この要綱は、琴浦町内に存在する専用水道又は飲料水供給施設等を管理運営する用水組合</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以下「用水組合」という。</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が管理する水道施設の修理を琴浦町指定給水装置工事事業者</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以下「修理業者」という。</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が行った場合において、当該用水組合の負担軽減を図るため、町が予算の範囲内において修理費補助金</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以下「補助金」という。</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を交付することに関して、琴浦町補助金等交付規則</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平成</w:t>
      </w:r>
      <w:r>
        <w:rPr>
          <w:rFonts w:hint="default" w:ascii="ＭＳ 明朝" w:hAnsi="ＭＳ 明朝" w:eastAsia="ＭＳ 明朝"/>
          <w:b w:val="0"/>
          <w:i w:val="0"/>
          <w:strike w:val="0"/>
          <w:color w:val="000000"/>
          <w:sz w:val="22"/>
          <w:u w:val="none" w:color="auto"/>
        </w:rPr>
        <w:t>16</w:t>
      </w:r>
      <w:r>
        <w:rPr>
          <w:rFonts w:hint="default" w:ascii="ＭＳ 明朝" w:hAnsi="ＭＳ 明朝" w:eastAsia="ＭＳ 明朝"/>
          <w:b w:val="0"/>
          <w:i w:val="0"/>
          <w:strike w:val="0"/>
          <w:color w:val="000000"/>
          <w:sz w:val="22"/>
          <w:u w:val="none" w:color="auto"/>
        </w:rPr>
        <w:t>年琴浦町規則第</w:t>
      </w:r>
      <w:r>
        <w:rPr>
          <w:rFonts w:hint="default" w:ascii="ＭＳ 明朝" w:hAnsi="ＭＳ 明朝" w:eastAsia="ＭＳ 明朝"/>
          <w:b w:val="0"/>
          <w:i w:val="0"/>
          <w:strike w:val="0"/>
          <w:color w:val="000000"/>
          <w:sz w:val="22"/>
          <w:u w:val="none" w:color="auto"/>
        </w:rPr>
        <w:t>48</w:t>
      </w:r>
      <w:r>
        <w:rPr>
          <w:rFonts w:hint="default" w:ascii="ＭＳ 明朝" w:hAnsi="ＭＳ 明朝" w:eastAsia="ＭＳ 明朝"/>
          <w:b w:val="0"/>
          <w:i w:val="0"/>
          <w:strike w:val="0"/>
          <w:color w:val="000000"/>
          <w:sz w:val="22"/>
          <w:u w:val="none" w:color="auto"/>
        </w:rPr>
        <w:t>号。以下「規則」という。</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に定めるもののほか、必要な事項を定めるものとする。</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定義</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第２条　この要綱において、次の各号に掲げる用語の意義はそれぞれ当該各号に定めるところによる。</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１</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「専用水道」とは、水道法</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昭和</w:t>
      </w:r>
      <w:r>
        <w:rPr>
          <w:rFonts w:hint="default" w:ascii="ＭＳ 明朝" w:hAnsi="ＭＳ 明朝" w:eastAsia="ＭＳ 明朝"/>
          <w:b w:val="0"/>
          <w:i w:val="0"/>
          <w:strike w:val="0"/>
          <w:color w:val="000000"/>
          <w:sz w:val="22"/>
          <w:u w:val="none" w:color="auto"/>
        </w:rPr>
        <w:t>32</w:t>
      </w:r>
      <w:r>
        <w:rPr>
          <w:rFonts w:hint="default" w:ascii="ＭＳ 明朝" w:hAnsi="ＭＳ 明朝" w:eastAsia="ＭＳ 明朝"/>
          <w:b w:val="0"/>
          <w:i w:val="0"/>
          <w:strike w:val="0"/>
          <w:color w:val="000000"/>
          <w:sz w:val="22"/>
          <w:u w:val="none" w:color="auto"/>
        </w:rPr>
        <w:t>年法律第</w:t>
      </w:r>
      <w:r>
        <w:rPr>
          <w:rFonts w:hint="default" w:ascii="ＭＳ 明朝" w:hAnsi="ＭＳ 明朝" w:eastAsia="ＭＳ 明朝"/>
          <w:b w:val="0"/>
          <w:i w:val="0"/>
          <w:strike w:val="0"/>
          <w:color w:val="000000"/>
          <w:sz w:val="22"/>
          <w:u w:val="none" w:color="auto"/>
        </w:rPr>
        <w:t>177</w:t>
      </w:r>
      <w:r>
        <w:rPr>
          <w:rFonts w:hint="default" w:ascii="ＭＳ 明朝" w:hAnsi="ＭＳ 明朝" w:eastAsia="ＭＳ 明朝"/>
          <w:b w:val="0"/>
          <w:i w:val="0"/>
          <w:strike w:val="0"/>
          <w:color w:val="000000"/>
          <w:sz w:val="22"/>
          <w:u w:val="none" w:color="auto"/>
        </w:rPr>
        <w:t>号。以下「法」という。</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第３条第６号に規定する専用水道をいう。</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２</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「飲料水供給施設等」とは、上水道、専用水道給水区域外で給水人口が</w:t>
      </w:r>
      <w:r>
        <w:rPr>
          <w:rFonts w:hint="default" w:ascii="ＭＳ 明朝" w:hAnsi="ＭＳ 明朝" w:eastAsia="ＭＳ 明朝"/>
          <w:b w:val="0"/>
          <w:i w:val="0"/>
          <w:strike w:val="0"/>
          <w:color w:val="000000"/>
          <w:sz w:val="22"/>
          <w:u w:val="none" w:color="auto"/>
        </w:rPr>
        <w:t>10</w:t>
      </w:r>
      <w:r>
        <w:rPr>
          <w:rFonts w:hint="default" w:ascii="ＭＳ 明朝" w:hAnsi="ＭＳ 明朝" w:eastAsia="ＭＳ 明朝"/>
          <w:b w:val="0"/>
          <w:i w:val="0"/>
          <w:strike w:val="0"/>
          <w:color w:val="000000"/>
          <w:sz w:val="22"/>
          <w:u w:val="none" w:color="auto"/>
        </w:rPr>
        <w:t>人以上</w:t>
      </w:r>
      <w:r>
        <w:rPr>
          <w:rFonts w:hint="default" w:ascii="ＭＳ 明朝" w:hAnsi="ＭＳ 明朝" w:eastAsia="ＭＳ 明朝"/>
          <w:b w:val="0"/>
          <w:i w:val="0"/>
          <w:strike w:val="0"/>
          <w:color w:val="000000"/>
          <w:sz w:val="22"/>
          <w:u w:val="none" w:color="auto"/>
        </w:rPr>
        <w:t>100</w:t>
      </w:r>
      <w:r>
        <w:rPr>
          <w:rFonts w:hint="default" w:ascii="ＭＳ 明朝" w:hAnsi="ＭＳ 明朝" w:eastAsia="ＭＳ 明朝"/>
          <w:b w:val="0"/>
          <w:i w:val="0"/>
          <w:strike w:val="0"/>
          <w:color w:val="000000"/>
          <w:sz w:val="22"/>
          <w:u w:val="none" w:color="auto"/>
        </w:rPr>
        <w:t>人以下の人の飲用に供する水道施設をいう。</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３</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「琴浦町指定給水装置工事事業者」とは、琴浦町水道事業管理者が法第</w:t>
      </w:r>
      <w:r>
        <w:rPr>
          <w:rFonts w:hint="default" w:ascii="ＭＳ 明朝" w:hAnsi="ＭＳ 明朝" w:eastAsia="ＭＳ 明朝"/>
          <w:b w:val="0"/>
          <w:i w:val="0"/>
          <w:strike w:val="0"/>
          <w:color w:val="000000"/>
          <w:sz w:val="22"/>
          <w:u w:val="none" w:color="auto"/>
        </w:rPr>
        <w:t>16</w:t>
      </w:r>
      <w:r>
        <w:rPr>
          <w:rFonts w:hint="default" w:ascii="ＭＳ 明朝" w:hAnsi="ＭＳ 明朝" w:eastAsia="ＭＳ 明朝"/>
          <w:b w:val="0"/>
          <w:i w:val="0"/>
          <w:strike w:val="0"/>
          <w:color w:val="000000"/>
          <w:sz w:val="22"/>
          <w:u w:val="none" w:color="auto"/>
        </w:rPr>
        <w:t>条の２第１項の規定により指定をした者をいう。</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４</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「修理」とは、大雨、土砂崩れ、地震、台風その他の自然災害</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以下「災害等」という。</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による突発的な修繕工事をいい、新設、布設替工事、消火栓に係る工事、第三者等が起因する破損修理は含まない。また、設置、布設時から</w:t>
      </w:r>
      <w:r>
        <w:rPr>
          <w:rFonts w:hint="default" w:ascii="ＭＳ 明朝" w:hAnsi="ＭＳ 明朝" w:eastAsia="ＭＳ 明朝"/>
          <w:b w:val="0"/>
          <w:i w:val="0"/>
          <w:strike w:val="0"/>
          <w:color w:val="000000"/>
          <w:sz w:val="22"/>
          <w:u w:val="none" w:color="auto"/>
        </w:rPr>
        <w:t>10</w:t>
      </w:r>
      <w:r>
        <w:rPr>
          <w:rFonts w:hint="default" w:ascii="ＭＳ 明朝" w:hAnsi="ＭＳ 明朝" w:eastAsia="ＭＳ 明朝"/>
          <w:b w:val="0"/>
          <w:i w:val="0"/>
          <w:strike w:val="0"/>
          <w:color w:val="000000"/>
          <w:sz w:val="22"/>
          <w:u w:val="none" w:color="auto"/>
        </w:rPr>
        <w:t>年経過しない施設についても対象としない。ただし、災害等で既設位置での復旧が困難な場合はこの限りでない。</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５</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「配水管」とは、口径</w:t>
      </w:r>
      <w:r>
        <w:rPr>
          <w:rFonts w:hint="default" w:ascii="ＭＳ 明朝" w:hAnsi="ＭＳ 明朝" w:eastAsia="ＭＳ 明朝"/>
          <w:b w:val="0"/>
          <w:i w:val="0"/>
          <w:strike w:val="0"/>
          <w:color w:val="000000"/>
          <w:sz w:val="22"/>
          <w:u w:val="none" w:color="auto"/>
        </w:rPr>
        <w:t>50mm</w:t>
      </w:r>
      <w:r>
        <w:rPr>
          <w:rFonts w:hint="default" w:ascii="ＭＳ 明朝" w:hAnsi="ＭＳ 明朝" w:eastAsia="ＭＳ 明朝"/>
          <w:b w:val="0"/>
          <w:i w:val="0"/>
          <w:strike w:val="0"/>
          <w:color w:val="000000"/>
          <w:sz w:val="22"/>
          <w:u w:val="none" w:color="auto"/>
        </w:rPr>
        <w:t>以上の水道メータ１次側の水道管をいう。</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６</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「給水人口」、「給水戸数」とは、交付申請時の前年度末</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３月</w:t>
      </w:r>
      <w:r>
        <w:rPr>
          <w:rFonts w:hint="default" w:ascii="ＭＳ 明朝" w:hAnsi="ＭＳ 明朝" w:eastAsia="ＭＳ 明朝"/>
          <w:b w:val="0"/>
          <w:i w:val="0"/>
          <w:strike w:val="0"/>
          <w:color w:val="000000"/>
          <w:sz w:val="22"/>
          <w:u w:val="none" w:color="auto"/>
        </w:rPr>
        <w:t>31</w:t>
      </w:r>
      <w:r>
        <w:rPr>
          <w:rFonts w:hint="default" w:ascii="ＭＳ 明朝" w:hAnsi="ＭＳ 明朝" w:eastAsia="ＭＳ 明朝"/>
          <w:b w:val="0"/>
          <w:i w:val="0"/>
          <w:strike w:val="0"/>
          <w:color w:val="000000"/>
          <w:sz w:val="22"/>
          <w:u w:val="none" w:color="auto"/>
        </w:rPr>
        <w:t>日</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時点における当該用水組合給水区域内の住民基本台帳に登録されている人口、世帯数をいう。</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補助金対象修理</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第３条　補助金対象修理は、用水組合の給水区域内において次に掲げる水道施設を修理するものとする。</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１</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井戸、集水埋きょ、貯水池、取水ポンプその他取水に必要な施設</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取水施設</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２</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導水管、送水管、その他導水に必要な施設</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導・送水施設</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３</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浄水池、滅菌装置その他浄水に必要な施設</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浄水施設</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４</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配水池、配水管その他配水に必要な施設</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配水施設</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補助金対象修理費及び補助金額</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第４条　補助金対象修理費は、補助金対象修理に要する修理費</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以下「修理費」という。</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とし、修理費基準額、補助金額は下記の表のとおりとする。</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1445"/>
        <w:gridCol w:w="2636"/>
        <w:gridCol w:w="2125"/>
        <w:gridCol w:w="2211"/>
      </w:tblGrid>
      <w:tr>
        <w:trPr/>
        <w:tc>
          <w:tcPr>
            <w:tcW w:w="14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給水戸数</w:t>
            </w:r>
          </w:p>
        </w:tc>
        <w:tc>
          <w:tcPr>
            <w:tcW w:w="2636" w:type="dxa"/>
            <w:tcBorders>
              <w:top w:val="single" w:color="000000" w:sz="4" w:space="0"/>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修理費基準額</w:t>
            </w:r>
          </w:p>
          <w:p>
            <w:pPr>
              <w:pStyle w:val="0"/>
              <w:autoSpaceDE w:val="0"/>
              <w:autoSpaceDN w:val="0"/>
              <w:adjustRightInd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１件あたり</w:t>
            </w:r>
          </w:p>
        </w:tc>
        <w:tc>
          <w:tcPr>
            <w:tcW w:w="2125" w:type="dxa"/>
            <w:tcBorders>
              <w:top w:val="single" w:color="000000" w:sz="4" w:space="0"/>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補助金額</w:t>
            </w:r>
          </w:p>
        </w:tc>
        <w:tc>
          <w:tcPr>
            <w:tcW w:w="2211" w:type="dxa"/>
            <w:tcBorders>
              <w:top w:val="single" w:color="000000" w:sz="4" w:space="0"/>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１件あたり</w:t>
            </w:r>
          </w:p>
          <w:p>
            <w:pPr>
              <w:pStyle w:val="0"/>
              <w:autoSpaceDE w:val="0"/>
              <w:autoSpaceDN w:val="0"/>
              <w:adjustRightInd w:val="0"/>
              <w:spacing w:before="0" w:beforeLines="0" w:beforeAutospacing="0" w:after="0" w:afterLines="0" w:afterAutospacing="0" w:line="440" w:lineRule="atLeast"/>
              <w:ind w:firstLine="0"/>
              <w:jc w:val="center"/>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補助金限度額</w:t>
            </w:r>
          </w:p>
        </w:tc>
      </w:tr>
      <w:tr>
        <w:trPr/>
        <w:tc>
          <w:tcPr>
            <w:tcW w:w="1445" w:type="dxa"/>
            <w:tcBorders>
              <w:top w:val="nil"/>
              <w:left w:val="single" w:color="000000" w:sz="4" w:space="0"/>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50</w:t>
            </w:r>
            <w:r>
              <w:rPr>
                <w:rFonts w:hint="default" w:ascii="ＭＳ 明朝" w:hAnsi="ＭＳ 明朝" w:eastAsia="ＭＳ 明朝"/>
                <w:b w:val="0"/>
                <w:i w:val="0"/>
                <w:strike w:val="0"/>
                <w:color w:val="000000"/>
                <w:sz w:val="22"/>
                <w:u w:val="none" w:color="auto"/>
              </w:rPr>
              <w:t>戸以上</w:t>
            </w:r>
          </w:p>
        </w:tc>
        <w:tc>
          <w:tcPr>
            <w:tcW w:w="2636" w:type="dxa"/>
            <w:tcBorders>
              <w:top w:val="nil"/>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50</w:t>
            </w:r>
            <w:r>
              <w:rPr>
                <w:rFonts w:hint="default" w:ascii="ＭＳ 明朝" w:hAnsi="ＭＳ 明朝" w:eastAsia="ＭＳ 明朝"/>
                <w:b w:val="0"/>
                <w:i w:val="0"/>
                <w:strike w:val="0"/>
                <w:color w:val="000000"/>
                <w:sz w:val="22"/>
                <w:u w:val="none" w:color="auto"/>
              </w:rPr>
              <w:t>万円</w:t>
            </w:r>
          </w:p>
        </w:tc>
        <w:tc>
          <w:tcPr>
            <w:tcW w:w="2125" w:type="dxa"/>
            <w:vMerge w:val="restart"/>
            <w:tcBorders>
              <w:top w:val="nil"/>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修理費基準額を超える額の２分の１以内</w:t>
            </w:r>
          </w:p>
        </w:tc>
        <w:tc>
          <w:tcPr>
            <w:tcW w:w="2211" w:type="dxa"/>
            <w:vMerge w:val="restart"/>
            <w:tcBorders>
              <w:top w:val="nil"/>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100</w:t>
            </w:r>
            <w:r>
              <w:rPr>
                <w:rFonts w:hint="default" w:ascii="ＭＳ 明朝" w:hAnsi="ＭＳ 明朝" w:eastAsia="ＭＳ 明朝"/>
                <w:b w:val="0"/>
                <w:i w:val="0"/>
                <w:strike w:val="0"/>
                <w:color w:val="000000"/>
                <w:sz w:val="22"/>
                <w:u w:val="none" w:color="auto"/>
              </w:rPr>
              <w:t>万円</w:t>
            </w:r>
          </w:p>
        </w:tc>
      </w:tr>
      <w:tr>
        <w:trPr/>
        <w:tc>
          <w:tcPr>
            <w:tcW w:w="1445" w:type="dxa"/>
            <w:tcBorders>
              <w:top w:val="nil"/>
              <w:left w:val="single" w:color="000000" w:sz="4" w:space="0"/>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49</w:t>
            </w:r>
            <w:r>
              <w:rPr>
                <w:rFonts w:hint="default" w:ascii="ＭＳ 明朝" w:hAnsi="ＭＳ 明朝" w:eastAsia="ＭＳ 明朝"/>
                <w:b w:val="0"/>
                <w:i w:val="0"/>
                <w:strike w:val="0"/>
                <w:color w:val="000000"/>
                <w:sz w:val="22"/>
                <w:u w:val="none" w:color="auto"/>
              </w:rPr>
              <w:t>戸以下</w:t>
            </w:r>
          </w:p>
        </w:tc>
        <w:tc>
          <w:tcPr>
            <w:tcW w:w="2636" w:type="dxa"/>
            <w:tcBorders>
              <w:top w:val="nil"/>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25</w:t>
            </w:r>
            <w:r>
              <w:rPr>
                <w:rFonts w:hint="default" w:ascii="ＭＳ 明朝" w:hAnsi="ＭＳ 明朝" w:eastAsia="ＭＳ 明朝"/>
                <w:b w:val="0"/>
                <w:i w:val="0"/>
                <w:strike w:val="0"/>
                <w:color w:val="000000"/>
                <w:sz w:val="22"/>
                <w:u w:val="none" w:color="auto"/>
              </w:rPr>
              <w:t>万円</w:t>
            </w:r>
          </w:p>
        </w:tc>
        <w:tc>
          <w:tcPr>
            <w:tcW w:w="2125" w:type="dxa"/>
            <w:vMerge w:val="continue"/>
            <w:tcBorders>
              <w:top w:val="nil"/>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p>
        </w:tc>
        <w:tc>
          <w:tcPr>
            <w:tcW w:w="2211" w:type="dxa"/>
            <w:vMerge w:val="continue"/>
            <w:tcBorders>
              <w:top w:val="nil"/>
              <w:left w:val="nil"/>
              <w:bottom w:val="single" w:color="000000" w:sz="4" w:space="0"/>
              <w:right w:val="single" w:color="000000" w:sz="4" w:space="0"/>
              <w:tl2br w:val="nil"/>
              <w:tr2bl w:val="nil"/>
            </w:tcBorders>
            <w:vAlign w:val="top"/>
          </w:tcPr>
          <w:p>
            <w:pPr>
              <w:pStyle w:val="0"/>
              <w:autoSpaceDE w:val="0"/>
              <w:autoSpaceDN w:val="0"/>
              <w:adjustRightInd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sz w:val="22"/>
                <w:u w:val="none" w:color="auto"/>
              </w:rPr>
            </w:pPr>
          </w:p>
        </w:tc>
      </w:tr>
    </w:tbl>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２　補助金額に</w:t>
      </w:r>
      <w:r>
        <w:rPr>
          <w:rFonts w:hint="default" w:ascii="ＭＳ 明朝" w:hAnsi="ＭＳ 明朝" w:eastAsia="ＭＳ 明朝"/>
          <w:b w:val="0"/>
          <w:i w:val="0"/>
          <w:strike w:val="0"/>
          <w:color w:val="000000"/>
          <w:sz w:val="22"/>
          <w:u w:val="none" w:color="auto"/>
        </w:rPr>
        <w:t>1,000</w:t>
      </w:r>
      <w:r>
        <w:rPr>
          <w:rFonts w:hint="default" w:ascii="ＭＳ 明朝" w:hAnsi="ＭＳ 明朝" w:eastAsia="ＭＳ 明朝"/>
          <w:b w:val="0"/>
          <w:i w:val="0"/>
          <w:strike w:val="0"/>
          <w:color w:val="000000"/>
          <w:sz w:val="22"/>
          <w:u w:val="none" w:color="auto"/>
        </w:rPr>
        <w:t>円未満の端数が生じた場合は、これを切り捨てた額とする。</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交付申請</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第５条　補助金の交付を受けようとする者</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以下「申請者」という。</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は、琴浦町専用水道・飲料水供給施設等修理費補助金交付申請書</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様式第１号</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に次に掲げる書類を添付し町長に提出しなければならない。</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１</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施工位置図</w:t>
      </w:r>
      <w:r>
        <w:rPr>
          <w:rFonts w:hint="default" w:ascii="ＭＳ 明朝" w:hAnsi="ＭＳ 明朝" w:eastAsia="ＭＳ 明朝"/>
          <w:b w:val="0"/>
          <w:i w:val="0"/>
          <w:strike w:val="0"/>
          <w:color w:val="000000"/>
          <w:sz w:val="22"/>
          <w:u w:val="none" w:color="auto"/>
        </w:rPr>
        <w:t>(2500</w:t>
      </w:r>
      <w:r>
        <w:rPr>
          <w:rFonts w:hint="default" w:ascii="ＭＳ 明朝" w:hAnsi="ＭＳ 明朝" w:eastAsia="ＭＳ 明朝"/>
          <w:b w:val="0"/>
          <w:i w:val="0"/>
          <w:strike w:val="0"/>
          <w:color w:val="000000"/>
          <w:sz w:val="22"/>
          <w:u w:val="none" w:color="auto"/>
        </w:rPr>
        <w:t>分の１を標準とし、住宅地図でも可。</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２</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修理業者の請求書の写し</w:t>
      </w:r>
    </w:p>
    <w:p>
      <w:pPr>
        <w:pStyle w:val="0"/>
        <w:autoSpaceDE w:val="0"/>
        <w:autoSpaceDN w:val="0"/>
        <w:adjustRightInd w:val="0"/>
        <w:spacing w:before="0" w:beforeLines="0" w:beforeAutospacing="0" w:after="0" w:afterLines="0" w:afterAutospacing="0" w:line="440" w:lineRule="atLeast"/>
        <w:ind w:left="44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３</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　施工状況のわかる写真</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着工前、修理状況、完成状況</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２　補助事業は、規則第４条ただし書に規定する場合に該当するものとする。</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実績報告</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第６条　規則第</w:t>
      </w:r>
      <w:r>
        <w:rPr>
          <w:rFonts w:hint="default" w:ascii="ＭＳ 明朝" w:hAnsi="ＭＳ 明朝" w:eastAsia="ＭＳ 明朝"/>
          <w:b w:val="0"/>
          <w:i w:val="0"/>
          <w:strike w:val="0"/>
          <w:color w:val="000000"/>
          <w:sz w:val="22"/>
          <w:u w:val="none" w:color="auto"/>
        </w:rPr>
        <w:t>16</w:t>
      </w:r>
      <w:r>
        <w:rPr>
          <w:rFonts w:hint="default" w:ascii="ＭＳ 明朝" w:hAnsi="ＭＳ 明朝" w:eastAsia="ＭＳ 明朝"/>
          <w:b w:val="0"/>
          <w:i w:val="0"/>
          <w:strike w:val="0"/>
          <w:color w:val="000000"/>
          <w:sz w:val="22"/>
          <w:u w:val="none" w:color="auto"/>
        </w:rPr>
        <w:t>条第１項の規定による報告は、前条に規定する申請書に添付する書類をもって報告とみなすものとする。</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交付決定等</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第７条　町長は、前２条の規定による申請及び報告があったときは、速やかに審査を行い、適正と認められるときは、琴浦町専用水道・飲料水供給施設等修理費補助金交付決定及び額の確定通知書</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様式第２号</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により補助金の交付決定及び額の確定を行うものとする。</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２　町長は、前項の交付決定及び額の確定を行ったときは、申請者に対して速やかに通知するものとする。</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着手届を要しない場合</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第８条　着手届は、規則第</w:t>
      </w:r>
      <w:r>
        <w:rPr>
          <w:rFonts w:hint="default" w:ascii="ＭＳ 明朝" w:hAnsi="ＭＳ 明朝" w:eastAsia="ＭＳ 明朝"/>
          <w:b w:val="0"/>
          <w:i w:val="0"/>
          <w:strike w:val="0"/>
          <w:color w:val="000000"/>
          <w:sz w:val="22"/>
          <w:u w:val="none" w:color="auto"/>
        </w:rPr>
        <w:t>10</w:t>
      </w:r>
      <w:r>
        <w:rPr>
          <w:rFonts w:hint="default" w:ascii="ＭＳ 明朝" w:hAnsi="ＭＳ 明朝" w:eastAsia="ＭＳ 明朝"/>
          <w:b w:val="0"/>
          <w:i w:val="0"/>
          <w:strike w:val="0"/>
          <w:color w:val="000000"/>
          <w:sz w:val="22"/>
          <w:u w:val="none" w:color="auto"/>
        </w:rPr>
        <w:t>条第３号に規定する場合に該当するものとし、これを要しない。</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完了届を要しない場合</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第９条　規則第</w:t>
      </w:r>
      <w:r>
        <w:rPr>
          <w:rFonts w:hint="default" w:ascii="ＭＳ 明朝" w:hAnsi="ＭＳ 明朝" w:eastAsia="ＭＳ 明朝"/>
          <w:b w:val="0"/>
          <w:i w:val="0"/>
          <w:strike w:val="0"/>
          <w:color w:val="000000"/>
          <w:sz w:val="22"/>
          <w:u w:val="none" w:color="auto"/>
        </w:rPr>
        <w:t>14</w:t>
      </w:r>
      <w:r>
        <w:rPr>
          <w:rFonts w:hint="default" w:ascii="ＭＳ 明朝" w:hAnsi="ＭＳ 明朝" w:eastAsia="ＭＳ 明朝"/>
          <w:b w:val="0"/>
          <w:i w:val="0"/>
          <w:strike w:val="0"/>
          <w:color w:val="000000"/>
          <w:sz w:val="22"/>
          <w:u w:val="none" w:color="auto"/>
        </w:rPr>
        <w:t>条の規定による完了届は、これを要しない。</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補助金の請求</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w:t>
      </w:r>
      <w:r>
        <w:rPr>
          <w:rFonts w:hint="default" w:ascii="ＭＳ 明朝" w:hAnsi="ＭＳ 明朝" w:eastAsia="ＭＳ 明朝"/>
          <w:b w:val="0"/>
          <w:i w:val="0"/>
          <w:strike w:val="0"/>
          <w:color w:val="000000"/>
          <w:sz w:val="22"/>
          <w:u w:val="none" w:color="auto"/>
        </w:rPr>
        <w:t>10</w:t>
      </w:r>
      <w:r>
        <w:rPr>
          <w:rFonts w:hint="default" w:ascii="ＭＳ 明朝" w:hAnsi="ＭＳ 明朝" w:eastAsia="ＭＳ 明朝"/>
          <w:b w:val="0"/>
          <w:i w:val="0"/>
          <w:strike w:val="0"/>
          <w:color w:val="000000"/>
          <w:sz w:val="22"/>
          <w:u w:val="none" w:color="auto"/>
        </w:rPr>
        <w:t>条　第７条の規定により補助金の交付決定及び額の確定を受けた者が、補助金の支払を請求するときは、琴浦町専用水道・飲料水供給施設等修理費補助金交付請求書</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様式第３号</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を提出するものとする。</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補助金の返還</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w:t>
      </w:r>
      <w:r>
        <w:rPr>
          <w:rFonts w:hint="default" w:ascii="ＭＳ 明朝" w:hAnsi="ＭＳ 明朝" w:eastAsia="ＭＳ 明朝"/>
          <w:b w:val="0"/>
          <w:i w:val="0"/>
          <w:strike w:val="0"/>
          <w:color w:val="000000"/>
          <w:sz w:val="22"/>
          <w:u w:val="none" w:color="auto"/>
        </w:rPr>
        <w:t>11</w:t>
      </w:r>
      <w:r>
        <w:rPr>
          <w:rFonts w:hint="default" w:ascii="ＭＳ 明朝" w:hAnsi="ＭＳ 明朝" w:eastAsia="ＭＳ 明朝"/>
          <w:b w:val="0"/>
          <w:i w:val="0"/>
          <w:strike w:val="0"/>
          <w:color w:val="000000"/>
          <w:sz w:val="22"/>
          <w:u w:val="none" w:color="auto"/>
        </w:rPr>
        <w:t>条　町長は、偽りその他不正な手段により補助金の交付を受けた者があるときは、その者に対し、補助金の全部又は一部の返還を命ずることができる。</w:t>
      </w:r>
    </w:p>
    <w:p>
      <w:pPr>
        <w:pStyle w:val="0"/>
        <w:autoSpaceDE w:val="0"/>
        <w:autoSpaceDN w:val="0"/>
        <w:adjustRightInd w:val="0"/>
        <w:spacing w:before="0" w:beforeLines="0" w:beforeAutospacing="0" w:after="0" w:afterLines="0" w:afterAutospacing="0" w:line="440" w:lineRule="atLeast"/>
        <w:ind w:left="22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その他</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left="220" w:hanging="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第</w:t>
      </w:r>
      <w:r>
        <w:rPr>
          <w:rFonts w:hint="default" w:ascii="ＭＳ 明朝" w:hAnsi="ＭＳ 明朝" w:eastAsia="ＭＳ 明朝"/>
          <w:b w:val="0"/>
          <w:i w:val="0"/>
          <w:strike w:val="0"/>
          <w:color w:val="000000"/>
          <w:sz w:val="22"/>
          <w:u w:val="none" w:color="auto"/>
        </w:rPr>
        <w:t>12</w:t>
      </w:r>
      <w:r>
        <w:rPr>
          <w:rFonts w:hint="default" w:ascii="ＭＳ 明朝" w:hAnsi="ＭＳ 明朝" w:eastAsia="ＭＳ 明朝"/>
          <w:b w:val="0"/>
          <w:i w:val="0"/>
          <w:strike w:val="0"/>
          <w:color w:val="000000"/>
          <w:sz w:val="22"/>
          <w:u w:val="none" w:color="auto"/>
        </w:rPr>
        <w:t>条　この要綱に定めるもののほか、補助金の交付に関し必要な事項は町長が別に定める。</w:t>
      </w:r>
    </w:p>
    <w:p>
      <w:pPr>
        <w:pStyle w:val="0"/>
        <w:autoSpaceDE w:val="0"/>
        <w:autoSpaceDN w:val="0"/>
        <w:adjustRightInd w:val="0"/>
        <w:spacing w:before="0" w:beforeLines="0" w:beforeAutospacing="0" w:after="0" w:afterLines="0" w:afterAutospacing="0" w:line="440" w:lineRule="atLeast"/>
        <w:ind w:left="66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附　則</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平成</w:t>
      </w:r>
      <w:r>
        <w:rPr>
          <w:rFonts w:hint="default" w:ascii="ＭＳ 明朝" w:hAnsi="ＭＳ 明朝" w:eastAsia="ＭＳ 明朝"/>
          <w:b w:val="0"/>
          <w:i w:val="0"/>
          <w:strike w:val="0"/>
          <w:color w:val="000000"/>
          <w:sz w:val="22"/>
          <w:u w:val="none" w:color="auto"/>
        </w:rPr>
        <w:t>29</w:t>
      </w:r>
      <w:r>
        <w:rPr>
          <w:rFonts w:hint="default" w:ascii="ＭＳ 明朝" w:hAnsi="ＭＳ 明朝" w:eastAsia="ＭＳ 明朝"/>
          <w:b w:val="0"/>
          <w:i w:val="0"/>
          <w:strike w:val="0"/>
          <w:color w:val="000000"/>
          <w:sz w:val="22"/>
          <w:u w:val="none" w:color="auto"/>
        </w:rPr>
        <w:t>年４月１日内訓第</w:t>
      </w:r>
      <w:r>
        <w:rPr>
          <w:rFonts w:hint="default" w:ascii="ＭＳ 明朝" w:hAnsi="ＭＳ 明朝" w:eastAsia="ＭＳ 明朝"/>
          <w:b w:val="0"/>
          <w:i w:val="0"/>
          <w:strike w:val="0"/>
          <w:color w:val="000000"/>
          <w:sz w:val="22"/>
          <w:u w:val="none" w:color="auto"/>
        </w:rPr>
        <w:t>14</w:t>
      </w:r>
      <w:r>
        <w:rPr>
          <w:rFonts w:hint="default" w:ascii="ＭＳ 明朝" w:hAnsi="ＭＳ 明朝" w:eastAsia="ＭＳ 明朝"/>
          <w:b w:val="0"/>
          <w:i w:val="0"/>
          <w:strike w:val="0"/>
          <w:color w:val="000000"/>
          <w:sz w:val="22"/>
          <w:u w:val="none" w:color="auto"/>
        </w:rPr>
        <w:t>号</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firstLine="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この内訓は、平成</w:t>
      </w:r>
      <w:r>
        <w:rPr>
          <w:rFonts w:hint="default" w:ascii="ＭＳ 明朝" w:hAnsi="ＭＳ 明朝" w:eastAsia="ＭＳ 明朝"/>
          <w:b w:val="0"/>
          <w:i w:val="0"/>
          <w:strike w:val="0"/>
          <w:color w:val="000000"/>
          <w:sz w:val="22"/>
          <w:u w:val="none" w:color="auto"/>
        </w:rPr>
        <w:t>29</w:t>
      </w:r>
      <w:r>
        <w:rPr>
          <w:rFonts w:hint="default" w:ascii="ＭＳ 明朝" w:hAnsi="ＭＳ 明朝" w:eastAsia="ＭＳ 明朝"/>
          <w:b w:val="0"/>
          <w:i w:val="0"/>
          <w:strike w:val="0"/>
          <w:color w:val="000000"/>
          <w:sz w:val="22"/>
          <w:u w:val="none" w:color="auto"/>
        </w:rPr>
        <w:t>年４月１日から施行する。</w:t>
      </w:r>
    </w:p>
    <w:p>
      <w:pPr>
        <w:pStyle w:val="0"/>
        <w:autoSpaceDE w:val="0"/>
        <w:autoSpaceDN w:val="0"/>
        <w:adjustRightInd w:val="0"/>
        <w:spacing w:before="0" w:beforeLines="0" w:beforeAutospacing="0" w:after="0" w:afterLines="0" w:afterAutospacing="0" w:line="440" w:lineRule="atLeast"/>
        <w:ind w:left="660" w:firstLine="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附　則</w:t>
      </w:r>
      <w:r>
        <w:rPr>
          <w:rFonts w:hint="default" w:ascii="ＭＳ 明朝" w:hAnsi="ＭＳ 明朝" w:eastAsia="ＭＳ 明朝"/>
          <w:b w:val="0"/>
          <w:i w:val="0"/>
          <w:strike w:val="0"/>
          <w:color w:val="000000"/>
          <w:sz w:val="22"/>
          <w:u w:val="none" w:color="auto"/>
        </w:rPr>
        <w:t>(</w:t>
      </w:r>
      <w:r>
        <w:rPr>
          <w:rFonts w:hint="default" w:ascii="ＭＳ 明朝" w:hAnsi="ＭＳ 明朝" w:eastAsia="ＭＳ 明朝"/>
          <w:b w:val="0"/>
          <w:i w:val="0"/>
          <w:strike w:val="0"/>
          <w:color w:val="000000"/>
          <w:sz w:val="22"/>
          <w:u w:val="none" w:color="auto"/>
        </w:rPr>
        <w:t>令和２年７月１日内訓第</w:t>
      </w:r>
      <w:r>
        <w:rPr>
          <w:rFonts w:hint="default" w:ascii="ＭＳ 明朝" w:hAnsi="ＭＳ 明朝" w:eastAsia="ＭＳ 明朝"/>
          <w:b w:val="0"/>
          <w:i w:val="0"/>
          <w:strike w:val="0"/>
          <w:color w:val="000000"/>
          <w:sz w:val="22"/>
          <w:u w:val="none" w:color="auto"/>
        </w:rPr>
        <w:t>17</w:t>
      </w:r>
      <w:r>
        <w:rPr>
          <w:rFonts w:hint="default" w:ascii="ＭＳ 明朝" w:hAnsi="ＭＳ 明朝" w:eastAsia="ＭＳ 明朝"/>
          <w:b w:val="0"/>
          <w:i w:val="0"/>
          <w:strike w:val="0"/>
          <w:color w:val="000000"/>
          <w:sz w:val="22"/>
          <w:u w:val="none" w:color="auto"/>
        </w:rPr>
        <w:t>号</w:t>
      </w:r>
      <w:r>
        <w:rPr>
          <w:rFonts w:hint="default" w:ascii="ＭＳ 明朝" w:hAnsi="ＭＳ 明朝" w:eastAsia="ＭＳ 明朝"/>
          <w:b w:val="0"/>
          <w:i w:val="0"/>
          <w:strike w:val="0"/>
          <w:color w:val="000000"/>
          <w:sz w:val="22"/>
          <w:u w:val="none" w:color="auto"/>
        </w:rPr>
        <w:t>)</w:t>
      </w:r>
    </w:p>
    <w:p>
      <w:pPr>
        <w:pStyle w:val="0"/>
        <w:autoSpaceDE w:val="0"/>
        <w:autoSpaceDN w:val="0"/>
        <w:adjustRightInd w:val="0"/>
        <w:spacing w:before="0" w:beforeLines="0" w:beforeAutospacing="0" w:after="0" w:afterLines="0" w:afterAutospacing="0" w:line="440" w:lineRule="atLeast"/>
        <w:ind w:firstLine="220"/>
        <w:jc w:val="left"/>
        <w:rPr>
          <w:rFonts w:hint="eastAsia" w:ascii="ＭＳ 明朝" w:hAnsi="ＭＳ 明朝" w:eastAsia="ＭＳ 明朝"/>
          <w:b w:val="0"/>
          <w:i w:val="0"/>
          <w:strike w:val="0"/>
          <w:color w:val="000000"/>
          <w:sz w:val="22"/>
          <w:u w:val="none" w:color="auto"/>
        </w:rPr>
      </w:pPr>
      <w:r>
        <w:rPr>
          <w:rFonts w:hint="default" w:ascii="ＭＳ 明朝" w:hAnsi="ＭＳ 明朝" w:eastAsia="ＭＳ 明朝"/>
          <w:b w:val="0"/>
          <w:i w:val="0"/>
          <w:strike w:val="0"/>
          <w:color w:val="000000"/>
          <w:sz w:val="22"/>
          <w:u w:val="none" w:color="auto"/>
        </w:rPr>
        <w:t>この内訓は、令和２年７月１日から施行し、令和２年４月１日から適用する。</w:t>
      </w:r>
    </w:p>
    <w:p>
      <w:pPr>
        <w:pStyle w:val="0"/>
        <w:autoSpaceDE w:val="0"/>
        <w:autoSpaceDN w:val="0"/>
        <w:adjustRightInd w:val="0"/>
        <w:spacing w:before="0" w:beforeLines="0" w:beforeAutospacing="0" w:after="0" w:afterLines="0" w:afterAutospacing="0" w:line="440" w:lineRule="atLeast"/>
        <w:ind w:firstLine="220"/>
        <w:jc w:val="left"/>
        <w:rPr>
          <w:rFonts w:hint="eastAsia" w:ascii="ＭＳ 明朝" w:hAnsi="ＭＳ 明朝" w:eastAsia="ＭＳ 明朝"/>
          <w:b w:val="0"/>
          <w:i w:val="0"/>
          <w:strike w:val="0"/>
          <w:color w:val="000000"/>
          <w:sz w:val="22"/>
          <w:u w:val="none" w:color="auto"/>
        </w:rPr>
      </w:pPr>
    </w:p>
    <w:p>
      <w:pPr>
        <w:rPr>
          <w:rFonts w:hint="default" w:ascii="Arial" w:hAnsi="Arial" w:eastAsia="Arial"/>
          <w:color w:val="auto"/>
        </w:rPr>
        <w:sectPr>
          <w:headerReference r:id="rId6" w:type="default"/>
          <w:footerReference r:id="rId7" w:type="default"/>
          <w:pgSz w:w="11905" w:h="16837"/>
          <w:pgMar w:top="1984" w:right="1700" w:bottom="1700" w:left="1700" w:header="720" w:footer="720" w:gutter="0"/>
          <w:cols w:space="720"/>
          <w:textDirection w:val="lrTb"/>
          <w:docGrid w:linePitch="326"/>
        </w:sectPr>
      </w:pPr>
    </w:p>
    <w:p>
      <w:pPr>
        <w:pStyle w:val="0"/>
        <w:wordWrap w:val="0"/>
        <w:jc w:val="both"/>
        <w:rPr>
          <w:rFonts w:hint="default" w:ascii="Arial" w:hAnsi="Arial" w:eastAsia="Arial"/>
        </w:rPr>
      </w:pPr>
      <w:r>
        <w:rPr>
          <w:rFonts w:hint="default" w:ascii="ＭＳ 明朝" w:hAnsi="ＭＳ 明朝" w:eastAsia="ＭＳ 明朝"/>
          <w:kern w:val="2"/>
          <w:sz w:val="24"/>
        </w:rPr>
        <w:t>様式第１号</w:t>
      </w:r>
      <w:r>
        <w:rPr>
          <w:rFonts w:hint="default" w:ascii="ＭＳ 明朝" w:hAnsi="ＭＳ 明朝" w:eastAsia="ＭＳ 明朝"/>
          <w:kern w:val="2"/>
          <w:sz w:val="24"/>
        </w:rPr>
        <w:t>(</w:t>
      </w:r>
      <w:r>
        <w:rPr>
          <w:rFonts w:hint="default" w:ascii="ＭＳ 明朝" w:hAnsi="ＭＳ 明朝" w:eastAsia="ＭＳ 明朝"/>
          <w:kern w:val="2"/>
          <w:sz w:val="24"/>
        </w:rPr>
        <w:t>第５条関係</w:t>
      </w:r>
      <w:r>
        <w:rPr>
          <w:rFonts w:hint="default" w:ascii="ＭＳ 明朝" w:hAnsi="ＭＳ 明朝" w:eastAsia="ＭＳ 明朝"/>
          <w:kern w:val="2"/>
          <w:sz w:val="24"/>
        </w:rPr>
        <w:t>)</w:t>
      </w:r>
    </w:p>
    <w:p>
      <w:pPr>
        <w:pStyle w:val="0"/>
        <w:autoSpaceDE w:val="0"/>
        <w:autoSpaceDN w:val="0"/>
        <w:adjustRightInd w:val="0"/>
        <w:jc w:val="right"/>
        <w:rPr>
          <w:rFonts w:hint="default" w:ascii="Arial" w:hAnsi="Arial" w:eastAsia="Arial"/>
        </w:rPr>
      </w:pPr>
      <w:r>
        <w:rPr>
          <w:rFonts w:hint="default" w:ascii="ＭＳ 明朝" w:hAnsi="ＭＳ 明朝" w:eastAsia="ＭＳ 明朝"/>
          <w:kern w:val="2"/>
          <w:sz w:val="24"/>
        </w:rPr>
        <w:t>年　　月　　日</w:t>
      </w:r>
    </w:p>
    <w:p>
      <w:pPr>
        <w:pStyle w:val="0"/>
        <w:autoSpaceDE w:val="0"/>
        <w:autoSpaceDN w:val="0"/>
        <w:adjustRightInd w:val="0"/>
        <w:spacing w:before="286" w:beforeLines="100" w:beforeAutospacing="0" w:after="286" w:afterLines="100" w:afterAutospacing="0"/>
        <w:jc w:val="both"/>
        <w:rPr>
          <w:rFonts w:hint="default" w:ascii="Arial" w:hAnsi="Arial" w:eastAsia="Arial"/>
        </w:rPr>
      </w:pPr>
      <w:r>
        <w:rPr>
          <w:rFonts w:hint="default" w:ascii="ＭＳ 明朝" w:hAnsi="ＭＳ 明朝" w:eastAsia="ＭＳ 明朝"/>
          <w:kern w:val="2"/>
          <w:sz w:val="24"/>
        </w:rPr>
        <w:t>琴浦町長　　　　　　　　様</w:t>
      </w:r>
    </w:p>
    <w:tbl>
      <w:tblPr>
        <w:tblStyle w:val="11"/>
        <w:tblpPr w:leftFromText="142" w:rightFromText="142" w:topFromText="0" w:bottomFromText="0" w:vertAnchor="text" w:horzAnchor="margin" w:tblpXSpec="right" w:tblpY="2"/>
        <w:tblW w:w="52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Look w:firstRow="1" w:lastRow="0" w:firstColumn="1" w:lastColumn="0" w:noHBand="0" w:noVBand="1" w:val="04A0"/>
      </w:tblPr>
      <w:tblGrid>
        <w:gridCol w:w="1076"/>
        <w:gridCol w:w="720"/>
        <w:gridCol w:w="3460"/>
      </w:tblGrid>
      <w:tr>
        <w:trPr>
          <w:trHeight w:val="512" w:hRule="atLeast"/>
        </w:trPr>
        <w:tc>
          <w:tcPr>
            <w:tcW w:w="1796"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jc w:val="distribute"/>
              <w:rPr>
                <w:rFonts w:hint="default" w:ascii="Arial" w:hAnsi="Arial" w:eastAsia="Arial"/>
              </w:rPr>
            </w:pPr>
            <w:r>
              <w:rPr>
                <w:rFonts w:hint="default" w:ascii="ＭＳ 明朝" w:hAnsi="ＭＳ 明朝" w:eastAsia="ＭＳ 明朝"/>
                <w:kern w:val="2"/>
                <w:sz w:val="24"/>
              </w:rPr>
              <w:t>用水組合名</w:t>
            </w:r>
          </w:p>
        </w:tc>
        <w:tc>
          <w:tcPr>
            <w:tcW w:w="3460" w:type="dxa"/>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jc w:val="both"/>
              <w:rPr>
                <w:rFonts w:hint="default" w:ascii="Arial" w:hAnsi="Arial" w:eastAsia="Arial"/>
              </w:rPr>
            </w:pPr>
          </w:p>
        </w:tc>
      </w:tr>
      <w:tr>
        <w:trPr>
          <w:trHeight w:val="529" w:hRule="atLeast"/>
        </w:trPr>
        <w:tc>
          <w:tcPr>
            <w:tcW w:w="1076"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代表者</w:t>
            </w:r>
          </w:p>
        </w:tc>
        <w:tc>
          <w:tcPr>
            <w:tcW w:w="720" w:type="dxa"/>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住所</w:t>
            </w:r>
            <w:bookmarkStart w:id="0" w:name="_GoBack"/>
            <w:bookmarkEnd w:id="0"/>
          </w:p>
        </w:tc>
        <w:tc>
          <w:tcPr>
            <w:tcW w:w="3460" w:type="dxa"/>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琴浦町大字</w:t>
            </w:r>
          </w:p>
        </w:tc>
      </w:tr>
      <w:tr>
        <w:trPr>
          <w:trHeight w:val="531" w:hRule="atLeast"/>
        </w:trPr>
        <w:tc>
          <w:tcPr>
            <w:tcW w:w="1076"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jc w:val="both"/>
              <w:rPr>
                <w:rFonts w:hint="default" w:ascii="Arial" w:hAnsi="Arial" w:eastAsia="Arial"/>
              </w:rPr>
            </w:pPr>
          </w:p>
        </w:tc>
        <w:tc>
          <w:tcPr>
            <w:tcW w:w="720" w:type="dxa"/>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氏名</w:t>
            </w:r>
          </w:p>
        </w:tc>
        <w:tc>
          <w:tcPr>
            <w:tcW w:w="3460" w:type="dxa"/>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jc w:val="right"/>
              <w:rPr>
                <w:rFonts w:hint="default" w:ascii="Arial" w:hAnsi="Arial" w:eastAsia="Arial"/>
                <w:sz w:val="20"/>
              </w:rPr>
            </w:pPr>
            <w:r>
              <w:rPr>
                <w:rFonts w:hint="default" w:ascii="ＭＳ 明朝" w:hAnsi="ＭＳ 明朝" w:eastAsia="ＭＳ 明朝"/>
                <w:kern w:val="2"/>
                <w:sz w:val="20"/>
              </w:rPr>
              <w:t>印</w:t>
            </w:r>
          </w:p>
        </w:tc>
      </w:tr>
      <w:tr>
        <w:trPr>
          <w:trHeight w:val="525" w:hRule="atLeast"/>
        </w:trPr>
        <w:tc>
          <w:tcPr>
            <w:tcW w:w="1076"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adjustRightInd w:val="0"/>
              <w:jc w:val="both"/>
              <w:rPr>
                <w:rFonts w:hint="default" w:ascii="Arial" w:hAnsi="Arial" w:eastAsia="Arial"/>
              </w:rPr>
            </w:pPr>
          </w:p>
        </w:tc>
        <w:tc>
          <w:tcPr>
            <w:tcW w:w="720" w:type="dxa"/>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jc w:val="right"/>
              <w:rPr>
                <w:rFonts w:hint="default" w:ascii="Arial" w:hAnsi="Arial" w:eastAsia="Arial"/>
              </w:rPr>
            </w:pPr>
            <w:r>
              <w:rPr>
                <w:rFonts w:hint="default" w:ascii="ＭＳ 明朝" w:hAnsi="ＭＳ 明朝" w:eastAsia="ＭＳ 明朝"/>
                <w:kern w:val="2"/>
                <w:sz w:val="24"/>
              </w:rPr>
              <w:t>TEL</w:t>
            </w:r>
          </w:p>
        </w:tc>
        <w:tc>
          <w:tcPr>
            <w:tcW w:w="3460" w:type="dxa"/>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jc w:val="both"/>
              <w:rPr>
                <w:rFonts w:hint="default" w:ascii="Arial" w:hAnsi="Arial" w:eastAsia="Arial"/>
                <w:sz w:val="20"/>
              </w:rPr>
            </w:pPr>
            <w:r>
              <w:rPr>
                <w:rFonts w:hint="default" w:ascii="ＭＳ 明朝" w:hAnsi="ＭＳ 明朝" w:eastAsia="ＭＳ 明朝"/>
                <w:kern w:val="2"/>
                <w:sz w:val="20"/>
              </w:rPr>
              <w:t>（　　　　）　　－</w:t>
            </w:r>
          </w:p>
        </w:tc>
      </w:tr>
    </w:tbl>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年度琴浦町専用水道・飲料水供給施設等修理費補助金交付申請書</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琴浦町専用水道・飲料水供給施設等修理費補助金の交付を受けたいので、琴浦町専用水道・飲料水供給施設等修理費補助金交付要綱第５条の規定により、下記のとおり申請します。</w:t>
      </w:r>
    </w:p>
    <w:p>
      <w:pPr>
        <w:pStyle w:val="0"/>
        <w:autoSpaceDE w:val="0"/>
        <w:autoSpaceDN w:val="0"/>
        <w:adjustRightInd w:val="0"/>
        <w:jc w:val="both"/>
        <w:rPr>
          <w:rFonts w:hint="default" w:ascii="Arial" w:hAnsi="Arial" w:eastAsia="Arial"/>
        </w:rPr>
      </w:pPr>
    </w:p>
    <w:p>
      <w:pPr>
        <w:pStyle w:val="0"/>
        <w:autoSpaceDE w:val="0"/>
        <w:autoSpaceDN w:val="0"/>
        <w:adjustRightInd w:val="0"/>
        <w:jc w:val="center"/>
        <w:rPr>
          <w:rFonts w:hint="default" w:ascii="Arial" w:hAnsi="Arial" w:eastAsia="Arial"/>
        </w:rPr>
      </w:pPr>
      <w:r>
        <w:rPr>
          <w:rFonts w:hint="default" w:ascii="ＭＳ 明朝" w:hAnsi="ＭＳ 明朝" w:eastAsia="ＭＳ 明朝"/>
          <w:kern w:val="2"/>
          <w:sz w:val="24"/>
        </w:rPr>
        <w:t>記</w:t>
      </w:r>
    </w:p>
    <w:tbl>
      <w:tblPr>
        <w:tblStyle w:val="11"/>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6655"/>
      </w:tblGrid>
      <w:tr>
        <w:trPr>
          <w:trHeight w:val="60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distribute"/>
              <w:rPr>
                <w:rFonts w:hint="default" w:ascii="Arial" w:hAnsi="Arial" w:eastAsia="Arial"/>
              </w:rPr>
            </w:pPr>
            <w:r>
              <w:rPr>
                <w:rFonts w:hint="default" w:ascii="ＭＳ 明朝" w:hAnsi="ＭＳ 明朝" w:eastAsia="ＭＳ 明朝"/>
                <w:kern w:val="2"/>
                <w:sz w:val="24"/>
              </w:rPr>
              <w:t>修理施設名称</w:t>
            </w:r>
          </w:p>
        </w:tc>
        <w:tc>
          <w:tcPr>
            <w:tcW w:w="665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120" w:leftChars="50"/>
              <w:jc w:val="both"/>
              <w:rPr>
                <w:rFonts w:hint="default" w:ascii="Arial" w:hAnsi="Arial" w:eastAsia="Arial"/>
              </w:rPr>
            </w:pPr>
          </w:p>
        </w:tc>
      </w:tr>
      <w:tr>
        <w:trPr>
          <w:trHeight w:val="60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distribute"/>
              <w:rPr>
                <w:rFonts w:hint="default" w:ascii="Arial" w:hAnsi="Arial" w:eastAsia="Arial"/>
              </w:rPr>
            </w:pPr>
            <w:r>
              <w:rPr>
                <w:rFonts w:hint="default" w:ascii="ＭＳ 明朝" w:hAnsi="ＭＳ 明朝" w:eastAsia="ＭＳ 明朝"/>
                <w:kern w:val="2"/>
                <w:sz w:val="24"/>
              </w:rPr>
              <w:t>修理場所</w:t>
            </w:r>
          </w:p>
        </w:tc>
        <w:tc>
          <w:tcPr>
            <w:tcW w:w="665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120" w:leftChars="50"/>
              <w:jc w:val="both"/>
              <w:rPr>
                <w:rFonts w:hint="default" w:ascii="Arial" w:hAnsi="Arial" w:eastAsia="Arial"/>
              </w:rPr>
            </w:pPr>
            <w:r>
              <w:rPr>
                <w:rFonts w:hint="default" w:ascii="ＭＳ 明朝" w:hAnsi="ＭＳ 明朝" w:eastAsia="ＭＳ 明朝"/>
                <w:kern w:val="2"/>
                <w:sz w:val="24"/>
              </w:rPr>
              <w:t>琴浦町大字</w:t>
            </w:r>
          </w:p>
        </w:tc>
      </w:tr>
      <w:tr>
        <w:trPr>
          <w:trHeight w:val="60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distribute"/>
              <w:rPr>
                <w:rFonts w:hint="default" w:ascii="Arial" w:hAnsi="Arial" w:eastAsia="Arial"/>
              </w:rPr>
            </w:pPr>
            <w:r>
              <w:rPr>
                <w:rFonts w:hint="default" w:ascii="ＭＳ 明朝" w:hAnsi="ＭＳ 明朝" w:eastAsia="ＭＳ 明朝"/>
                <w:kern w:val="2"/>
                <w:sz w:val="24"/>
              </w:rPr>
              <w:t>修理年月日</w:t>
            </w:r>
          </w:p>
        </w:tc>
        <w:tc>
          <w:tcPr>
            <w:tcW w:w="665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120" w:leftChars="50"/>
              <w:jc w:val="both"/>
              <w:rPr>
                <w:rFonts w:hint="default" w:ascii="Arial" w:hAnsi="Arial" w:eastAsia="Arial"/>
              </w:rPr>
            </w:pPr>
            <w:r>
              <w:rPr>
                <w:rFonts w:hint="default" w:ascii="ＭＳ 明朝" w:hAnsi="ＭＳ 明朝" w:eastAsia="ＭＳ 明朝"/>
                <w:kern w:val="2"/>
                <w:sz w:val="24"/>
              </w:rPr>
              <w:t>着手日：　　年　月　日</w:t>
            </w:r>
            <w:r>
              <w:rPr>
                <w:rFonts w:hint="eastAsia" w:ascii="ＭＳ 明朝" w:hAnsi="ＭＳ 明朝" w:eastAsia="ＭＳ 明朝"/>
                <w:kern w:val="2"/>
                <w:sz w:val="24"/>
              </w:rPr>
              <w:t xml:space="preserve"> </w:t>
            </w:r>
            <w:r>
              <w:rPr>
                <w:rFonts w:hint="default" w:ascii="ＭＳ 明朝" w:hAnsi="ＭＳ 明朝" w:eastAsia="ＭＳ 明朝"/>
                <w:kern w:val="2"/>
                <w:sz w:val="24"/>
              </w:rPr>
              <w:t>～</w:t>
            </w:r>
            <w:r>
              <w:rPr>
                <w:rFonts w:hint="eastAsia" w:ascii="ＭＳ 明朝" w:hAnsi="ＭＳ 明朝" w:eastAsia="ＭＳ 明朝"/>
                <w:kern w:val="2"/>
                <w:sz w:val="24"/>
              </w:rPr>
              <w:t xml:space="preserve"> </w:t>
            </w:r>
            <w:r>
              <w:rPr>
                <w:rFonts w:hint="default" w:ascii="ＭＳ 明朝" w:hAnsi="ＭＳ 明朝" w:eastAsia="ＭＳ 明朝"/>
                <w:kern w:val="2"/>
                <w:sz w:val="24"/>
              </w:rPr>
              <w:t>完了日：　　年　月　日</w:t>
            </w:r>
          </w:p>
        </w:tc>
      </w:tr>
      <w:tr>
        <w:trPr>
          <w:trHeight w:val="60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300" w:lineRule="exact"/>
              <w:jc w:val="distribute"/>
              <w:rPr>
                <w:rFonts w:hint="default" w:ascii="Arial" w:hAnsi="Arial" w:eastAsia="Arial"/>
              </w:rPr>
            </w:pPr>
            <w:r>
              <w:rPr>
                <w:rFonts w:hint="default" w:ascii="ＭＳ 明朝" w:hAnsi="ＭＳ 明朝" w:eastAsia="ＭＳ 明朝"/>
                <w:kern w:val="2"/>
                <w:sz w:val="24"/>
              </w:rPr>
              <w:t>算定基準額</w:t>
            </w:r>
          </w:p>
          <w:p>
            <w:pPr>
              <w:pStyle w:val="0"/>
              <w:autoSpaceDE w:val="0"/>
              <w:autoSpaceDN w:val="0"/>
              <w:adjustRightInd w:val="0"/>
              <w:spacing w:line="300" w:lineRule="exact"/>
              <w:jc w:val="distribute"/>
              <w:rPr>
                <w:rFonts w:hint="default" w:ascii="Arial" w:hAnsi="Arial" w:eastAsia="Arial"/>
              </w:rPr>
            </w:pPr>
            <w:r>
              <w:rPr>
                <w:rFonts w:hint="default" w:ascii="ＭＳ 明朝" w:hAnsi="ＭＳ 明朝" w:eastAsia="ＭＳ 明朝"/>
                <w:kern w:val="2"/>
                <w:sz w:val="24"/>
              </w:rPr>
              <w:t>（修理金額）</w:t>
            </w:r>
          </w:p>
        </w:tc>
        <w:tc>
          <w:tcPr>
            <w:tcW w:w="665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120" w:leftChars="50"/>
              <w:jc w:val="both"/>
              <w:rPr>
                <w:rFonts w:hint="default" w:ascii="Arial" w:hAnsi="Arial" w:eastAsia="Arial"/>
              </w:rPr>
            </w:pPr>
            <w:r>
              <w:rPr>
                <w:rFonts w:hint="default" w:ascii="ＭＳ 明朝" w:hAnsi="ＭＳ 明朝" w:eastAsia="ＭＳ 明朝"/>
                <w:kern w:val="2"/>
                <w:sz w:val="24"/>
              </w:rPr>
              <w:t>　　　　　　　　　　　円（税込）</w:t>
            </w:r>
          </w:p>
        </w:tc>
      </w:tr>
      <w:tr>
        <w:trPr>
          <w:trHeight w:val="60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300" w:lineRule="exact"/>
              <w:jc w:val="distribute"/>
              <w:rPr>
                <w:rFonts w:hint="default" w:ascii="Arial" w:hAnsi="Arial" w:eastAsia="Arial"/>
              </w:rPr>
            </w:pPr>
            <w:r>
              <w:rPr>
                <w:rFonts w:hint="default" w:ascii="ＭＳ 明朝" w:hAnsi="ＭＳ 明朝" w:eastAsia="ＭＳ 明朝"/>
                <w:kern w:val="2"/>
                <w:sz w:val="24"/>
              </w:rPr>
              <w:t>交付申請額</w:t>
            </w:r>
          </w:p>
        </w:tc>
        <w:tc>
          <w:tcPr>
            <w:tcW w:w="665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120" w:leftChars="50"/>
              <w:jc w:val="both"/>
              <w:rPr>
                <w:rFonts w:hint="default" w:ascii="Arial" w:hAnsi="Arial" w:eastAsia="Arial"/>
              </w:rPr>
            </w:pPr>
            <w:r>
              <w:rPr>
                <w:rFonts w:hint="default" w:ascii="ＭＳ 明朝" w:hAnsi="ＭＳ 明朝" w:eastAsia="ＭＳ 明朝"/>
                <w:kern w:val="2"/>
                <w:sz w:val="24"/>
              </w:rPr>
              <w:t>　　　　　　　　　　　円</w:t>
            </w:r>
          </w:p>
        </w:tc>
      </w:tr>
      <w:tr>
        <w:trPr>
          <w:trHeight w:val="60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distribute"/>
              <w:rPr>
                <w:rFonts w:hint="default" w:ascii="Arial" w:hAnsi="Arial" w:eastAsia="Arial"/>
              </w:rPr>
            </w:pPr>
            <w:r>
              <w:rPr>
                <w:rFonts w:hint="default" w:ascii="ＭＳ 明朝" w:hAnsi="ＭＳ 明朝" w:eastAsia="ＭＳ 明朝"/>
                <w:kern w:val="2"/>
                <w:sz w:val="24"/>
              </w:rPr>
              <w:t>修理業者名</w:t>
            </w:r>
          </w:p>
        </w:tc>
        <w:tc>
          <w:tcPr>
            <w:tcW w:w="665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left="120" w:leftChars="50"/>
              <w:jc w:val="both"/>
              <w:rPr>
                <w:rFonts w:hint="default" w:ascii="Arial" w:hAnsi="Arial" w:eastAsia="Arial"/>
              </w:rPr>
            </w:pPr>
          </w:p>
        </w:tc>
      </w:tr>
    </w:tbl>
    <w:p>
      <w:pPr>
        <w:pStyle w:val="0"/>
        <w:autoSpaceDE w:val="0"/>
        <w:autoSpaceDN w:val="0"/>
        <w:adjustRightInd w:val="0"/>
        <w:jc w:val="both"/>
        <w:rPr>
          <w:rFonts w:hint="default" w:ascii="Arial" w:hAnsi="Arial" w:eastAsia="Arial"/>
          <w:sz w:val="18"/>
        </w:rPr>
      </w:pPr>
    </w:p>
    <w:p>
      <w:pPr>
        <w:pStyle w:val="0"/>
        <w:numPr>
          <w:ilvl w:val="0"/>
          <w:numId w:val="1"/>
        </w:numPr>
        <w:autoSpaceDE w:val="0"/>
        <w:autoSpaceDN w:val="0"/>
        <w:adjustRightInd w:val="0"/>
        <w:ind w:hanging="114"/>
        <w:jc w:val="both"/>
        <w:rPr>
          <w:rFonts w:hint="default" w:ascii="Arial" w:hAnsi="Arial" w:eastAsia="Arial"/>
          <w:sz w:val="18"/>
        </w:rPr>
      </w:pPr>
      <w:r>
        <w:rPr>
          <w:rFonts w:hint="default" w:ascii="ＭＳ 明朝" w:hAnsi="ＭＳ 明朝" w:eastAsia="ＭＳ 明朝"/>
          <w:kern w:val="2"/>
          <w:sz w:val="18"/>
        </w:rPr>
        <w:t>修理施設名称について、「配水施設　配水管」のように施設名と詳細部の名称を記入すること。</w:t>
      </w:r>
    </w:p>
    <w:p>
      <w:pPr>
        <w:pStyle w:val="0"/>
        <w:numPr>
          <w:ilvl w:val="0"/>
          <w:numId w:val="1"/>
        </w:numPr>
        <w:autoSpaceDE w:val="0"/>
        <w:autoSpaceDN w:val="0"/>
        <w:adjustRightInd w:val="0"/>
        <w:ind w:hanging="114"/>
        <w:jc w:val="both"/>
        <w:rPr>
          <w:rFonts w:hint="default" w:ascii="Arial" w:hAnsi="Arial" w:eastAsia="Arial"/>
          <w:sz w:val="18"/>
        </w:rPr>
      </w:pPr>
      <w:r>
        <w:rPr>
          <w:rFonts w:hint="eastAsia" w:ascii="ＭＳ 明朝" w:hAnsi="ＭＳ 明朝" w:eastAsia="ＭＳ 明朝"/>
          <w:kern w:val="2"/>
          <w:sz w:val="18"/>
        </w:rPr>
        <w:t>修理場所について、「○○番地○先」と可能な限り詳細地番まで記入し、位置が特定できるように記入すること。</w:t>
      </w:r>
    </w:p>
    <w:p>
      <w:pPr>
        <w:pStyle w:val="0"/>
        <w:autoSpaceDE w:val="0"/>
        <w:autoSpaceDN w:val="0"/>
        <w:adjustRightInd w:val="0"/>
        <w:jc w:val="both"/>
        <w:rPr>
          <w:rFonts w:hint="default" w:ascii="Arial" w:hAnsi="Arial" w:eastAsia="Arial"/>
          <w:sz w:val="18"/>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【添付書類】</w:t>
      </w:r>
    </w:p>
    <w:p>
      <w:pPr>
        <w:pStyle w:val="0"/>
        <w:numPr>
          <w:ilvl w:val="0"/>
          <w:numId w:val="2"/>
        </w:numPr>
        <w:autoSpaceDE w:val="0"/>
        <w:autoSpaceDN w:val="0"/>
        <w:adjustRightInd w:val="0"/>
        <w:jc w:val="both"/>
        <w:rPr>
          <w:rFonts w:hint="default" w:ascii="Arial" w:hAnsi="Arial" w:eastAsia="Arial"/>
          <w:sz w:val="20"/>
        </w:rPr>
      </w:pPr>
      <w:r>
        <w:rPr>
          <w:rFonts w:hint="default" w:ascii="ＭＳ 明朝" w:hAnsi="ＭＳ 明朝" w:eastAsia="ＭＳ 明朝"/>
          <w:kern w:val="2"/>
          <w:sz w:val="20"/>
        </w:rPr>
        <w:t>施工位置図（</w:t>
      </w:r>
      <w:r>
        <w:rPr>
          <w:rFonts w:hint="default" w:ascii="ＭＳ 明朝" w:hAnsi="ＭＳ 明朝" w:eastAsia="ＭＳ 明朝"/>
          <w:kern w:val="2"/>
          <w:sz w:val="20"/>
        </w:rPr>
        <w:t>2500</w:t>
      </w:r>
      <w:r>
        <w:rPr>
          <w:rFonts w:hint="default" w:ascii="ＭＳ 明朝" w:hAnsi="ＭＳ 明朝" w:eastAsia="ＭＳ 明朝"/>
          <w:kern w:val="2"/>
          <w:sz w:val="20"/>
        </w:rPr>
        <w:t>分の</w:t>
      </w:r>
      <w:r>
        <w:rPr>
          <w:rFonts w:hint="default" w:ascii="ＭＳ 明朝" w:hAnsi="ＭＳ 明朝" w:eastAsia="ＭＳ 明朝"/>
          <w:kern w:val="2"/>
          <w:sz w:val="20"/>
        </w:rPr>
        <w:t>1</w:t>
      </w:r>
      <w:r>
        <w:rPr>
          <w:rFonts w:hint="default" w:ascii="ＭＳ 明朝" w:hAnsi="ＭＳ 明朝" w:eastAsia="ＭＳ 明朝"/>
          <w:kern w:val="2"/>
          <w:sz w:val="20"/>
        </w:rPr>
        <w:t>の図面を標準とし、住宅地図でも可とする。）</w:t>
      </w:r>
    </w:p>
    <w:p>
      <w:pPr>
        <w:pStyle w:val="0"/>
        <w:numPr>
          <w:ilvl w:val="0"/>
          <w:numId w:val="2"/>
        </w:numPr>
        <w:autoSpaceDE w:val="0"/>
        <w:autoSpaceDN w:val="0"/>
        <w:adjustRightInd w:val="0"/>
        <w:jc w:val="both"/>
        <w:rPr>
          <w:rFonts w:hint="default" w:ascii="Arial" w:hAnsi="Arial" w:eastAsia="Arial"/>
          <w:sz w:val="20"/>
        </w:rPr>
      </w:pPr>
      <w:r>
        <w:rPr>
          <w:rFonts w:hint="default" w:ascii="ＭＳ 明朝" w:hAnsi="ＭＳ 明朝" w:eastAsia="ＭＳ 明朝"/>
          <w:kern w:val="2"/>
          <w:sz w:val="20"/>
        </w:rPr>
        <w:t>修理業者の請求書の写し</w:t>
      </w:r>
    </w:p>
    <w:p>
      <w:pPr>
        <w:pStyle w:val="0"/>
        <w:numPr>
          <w:ilvl w:val="0"/>
          <w:numId w:val="2"/>
        </w:numPr>
        <w:autoSpaceDE w:val="0"/>
        <w:autoSpaceDN w:val="0"/>
        <w:adjustRightInd w:val="0"/>
        <w:jc w:val="both"/>
        <w:rPr>
          <w:rFonts w:hint="default" w:ascii="Arial" w:hAnsi="Arial" w:eastAsia="Arial"/>
          <w:sz w:val="20"/>
        </w:rPr>
      </w:pPr>
      <w:r>
        <w:rPr>
          <w:rFonts w:hint="default" w:ascii="ＭＳ 明朝" w:hAnsi="ＭＳ 明朝" w:eastAsia="ＭＳ 明朝"/>
          <w:kern w:val="2"/>
          <w:sz w:val="20"/>
        </w:rPr>
        <w:t>施工状況のわかる写真（着工前、修理状況、完成状況）</w:t>
      </w:r>
    </w:p>
    <w:p>
      <w:pPr>
        <w:pStyle w:val="0"/>
        <w:autoSpaceDE w:val="0"/>
        <w:autoSpaceDN w:val="0"/>
        <w:adjustRightInd w:val="0"/>
        <w:jc w:val="both"/>
        <w:rPr>
          <w:rFonts w:hint="default" w:ascii="Arial" w:hAnsi="Arial" w:eastAsia="Arial"/>
          <w:sz w:val="20"/>
        </w:rPr>
      </w:pPr>
    </w:p>
    <w:p>
      <w:pPr>
        <w:pStyle w:val="0"/>
        <w:autoSpaceDE w:val="0"/>
        <w:autoSpaceDN w:val="0"/>
        <w:adjustRightInd w:val="0"/>
        <w:jc w:val="both"/>
        <w:rPr>
          <w:rFonts w:hint="default" w:ascii="Arial" w:hAnsi="Arial" w:eastAsia="Arial"/>
          <w:sz w:val="20"/>
        </w:rPr>
      </w:pPr>
    </w:p>
    <w:p>
      <w:pPr>
        <w:pStyle w:val="0"/>
        <w:autoSpaceDE w:val="0"/>
        <w:autoSpaceDN w:val="0"/>
        <w:adjustRightInd w:val="0"/>
        <w:spacing w:line="440" w:lineRule="atLeast"/>
        <w:ind w:firstLine="0"/>
        <w:jc w:val="center"/>
        <w:rPr>
          <w:rFonts w:hint="eastAsia" w:ascii="ＭＳ 明朝" w:hAnsi="ＭＳ 明朝" w:eastAsia="ＭＳ 明朝"/>
          <w:b w:val="0"/>
          <w:i w:val="0"/>
          <w:color w:val="000000"/>
          <w:sz w:val="22"/>
        </w:rPr>
      </w:pPr>
    </w:p>
    <w:p>
      <w:pPr>
        <w:rPr>
          <w:rFonts w:hint="default" w:ascii="Arial" w:hAnsi="Arial" w:eastAsia="Arial"/>
          <w:color w:val="auto"/>
        </w:rPr>
        <w:sectPr>
          <w:headerReference r:id="rId8" w:type="default"/>
          <w:footerReference r:id="rId9" w:type="default"/>
          <w:pgSz w:w="11905" w:h="16837"/>
          <w:pgMar w:top="1984" w:right="1700" w:bottom="1700" w:left="1700" w:header="720" w:footer="720" w:gutter="0"/>
          <w:cols w:space="720"/>
          <w:textDirection w:val="lrTb"/>
          <w:docGrid w:linePitch="326"/>
        </w:sectPr>
      </w:pPr>
    </w:p>
    <w:p>
      <w:pPr>
        <w:pStyle w:val="0"/>
        <w:wordWrap w:val="0"/>
        <w:jc w:val="both"/>
        <w:rPr>
          <w:rFonts w:hint="default" w:ascii="Arial" w:hAnsi="Arial" w:eastAsia="Arial"/>
        </w:rPr>
      </w:pPr>
      <w:r>
        <w:rPr>
          <w:rFonts w:hint="default" w:ascii="ＭＳ 明朝" w:hAnsi="ＭＳ 明朝" w:eastAsia="ＭＳ 明朝"/>
          <w:kern w:val="2"/>
          <w:sz w:val="24"/>
        </w:rPr>
        <w:t>様式第２号</w:t>
      </w:r>
      <w:r>
        <w:rPr>
          <w:rFonts w:hint="default" w:ascii="ＭＳ 明朝" w:hAnsi="ＭＳ 明朝" w:eastAsia="ＭＳ 明朝"/>
          <w:kern w:val="2"/>
          <w:sz w:val="24"/>
        </w:rPr>
        <w:t>(</w:t>
      </w:r>
      <w:r>
        <w:rPr>
          <w:rFonts w:hint="default" w:ascii="ＭＳ 明朝" w:hAnsi="ＭＳ 明朝" w:eastAsia="ＭＳ 明朝"/>
          <w:kern w:val="2"/>
          <w:sz w:val="24"/>
        </w:rPr>
        <w:t>第７条関係</w:t>
      </w:r>
      <w:r>
        <w:rPr>
          <w:rFonts w:hint="default" w:ascii="ＭＳ 明朝" w:hAnsi="ＭＳ 明朝" w:eastAsia="ＭＳ 明朝"/>
          <w:kern w:val="2"/>
          <w:sz w:val="24"/>
        </w:rPr>
        <w:t>)</w:t>
      </w:r>
    </w:p>
    <w:p>
      <w:pPr>
        <w:pStyle w:val="0"/>
        <w:ind w:left="6240" w:leftChars="2600"/>
        <w:jc w:val="both"/>
        <w:rPr>
          <w:rFonts w:hint="default" w:ascii="Arial" w:hAnsi="Arial" w:eastAsia="Arial"/>
        </w:rPr>
      </w:pPr>
      <w:r>
        <w:rPr>
          <w:rFonts w:hint="default" w:ascii="ＭＳ 明朝" w:hAnsi="ＭＳ 明朝" w:eastAsia="ＭＳ 明朝"/>
          <w:spacing w:val="41"/>
          <w:kern w:val="0"/>
          <w:sz w:val="24"/>
        </w:rPr>
        <w:t>　　　第　　</w:t>
      </w:r>
      <w:r>
        <w:rPr>
          <w:rFonts w:hint="default" w:ascii="ＭＳ 明朝" w:hAnsi="ＭＳ 明朝" w:eastAsia="ＭＳ 明朝"/>
          <w:spacing w:val="-4"/>
          <w:kern w:val="0"/>
          <w:sz w:val="24"/>
        </w:rPr>
        <w:t>号</w:t>
      </w:r>
    </w:p>
    <w:p>
      <w:pPr>
        <w:pStyle w:val="0"/>
        <w:ind w:left="6240" w:leftChars="2600"/>
        <w:jc w:val="both"/>
        <w:rPr>
          <w:rFonts w:hint="default" w:ascii="Arial" w:hAnsi="Arial" w:eastAsia="Arial"/>
        </w:rPr>
      </w:pPr>
      <w:r>
        <w:rPr>
          <w:rFonts w:hint="default" w:ascii="ＭＳ 明朝" w:hAnsi="ＭＳ 明朝" w:eastAsia="ＭＳ 明朝"/>
          <w:spacing w:val="41"/>
          <w:kern w:val="0"/>
          <w:sz w:val="24"/>
        </w:rPr>
        <w:t>　　年　月　</w:t>
      </w:r>
      <w:r>
        <w:rPr>
          <w:rFonts w:hint="default" w:ascii="ＭＳ 明朝" w:hAnsi="ＭＳ 明朝" w:eastAsia="ＭＳ 明朝"/>
          <w:spacing w:val="-4"/>
          <w:kern w:val="0"/>
          <w:sz w:val="24"/>
        </w:rPr>
        <w:t>日</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様</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ind w:right="2880" w:rightChars="1200"/>
        <w:jc w:val="right"/>
        <w:rPr>
          <w:rFonts w:hint="default" w:ascii="Arial" w:hAnsi="Arial" w:eastAsia="Arial"/>
        </w:rPr>
      </w:pPr>
      <w:r>
        <w:rPr>
          <w:rFonts w:hint="default" w:ascii="ＭＳ 明朝" w:hAnsi="ＭＳ 明朝" w:eastAsia="ＭＳ 明朝"/>
          <w:kern w:val="2"/>
          <w:sz w:val="24"/>
        </w:rPr>
        <w:t>琴浦町長</w:t>
      </w:r>
    </w:p>
    <w:p>
      <w:pPr>
        <w:pStyle w:val="0"/>
        <w:autoSpaceDE w:val="0"/>
        <w:autoSpaceDN w:val="0"/>
        <w:adjustRightInd w:val="0"/>
        <w:jc w:val="left"/>
        <w:rPr>
          <w:rFonts w:hint="default" w:ascii="Arial" w:hAnsi="Arial" w:eastAsia="Arial"/>
        </w:rPr>
      </w:pPr>
    </w:p>
    <w:p>
      <w:pPr>
        <w:pStyle w:val="0"/>
        <w:autoSpaceDE w:val="0"/>
        <w:autoSpaceDN w:val="0"/>
        <w:adjustRightInd w:val="0"/>
        <w:jc w:val="left"/>
        <w:rPr>
          <w:rFonts w:hint="default" w:ascii="Arial" w:hAnsi="Arial" w:eastAsia="Arial"/>
        </w:rPr>
      </w:pPr>
    </w:p>
    <w:p>
      <w:pPr>
        <w:pStyle w:val="0"/>
        <w:autoSpaceDE w:val="0"/>
        <w:autoSpaceDN w:val="0"/>
        <w:adjustRightInd w:val="0"/>
        <w:jc w:val="left"/>
        <w:rPr>
          <w:rFonts w:hint="default" w:ascii="Arial" w:hAnsi="Arial" w:eastAsia="Arial"/>
        </w:rPr>
      </w:pPr>
      <w:r>
        <w:rPr>
          <w:rFonts w:hint="default" w:ascii="ＭＳ 明朝" w:hAnsi="ＭＳ 明朝" w:eastAsia="ＭＳ 明朝"/>
          <w:kern w:val="2"/>
          <w:sz w:val="24"/>
        </w:rPr>
        <w:t>　　　</w:t>
      </w:r>
      <w:r>
        <w:rPr>
          <w:rFonts w:hint="eastAsia" w:ascii="ＭＳ 明朝" w:hAnsi="ＭＳ 明朝" w:eastAsia="ＭＳ 明朝"/>
          <w:kern w:val="2"/>
          <w:sz w:val="24"/>
        </w:rPr>
        <w:t>　</w:t>
      </w:r>
      <w:r>
        <w:rPr>
          <w:rFonts w:hint="default" w:ascii="ＭＳ 明朝" w:hAnsi="ＭＳ 明朝" w:eastAsia="ＭＳ 明朝"/>
          <w:kern w:val="2"/>
          <w:sz w:val="24"/>
        </w:rPr>
        <w:t>　　年度琴浦町専用水道・飲料水供給施設等修理費補助金交付決定</w:t>
      </w:r>
    </w:p>
    <w:p>
      <w:pPr>
        <w:pStyle w:val="0"/>
        <w:autoSpaceDE w:val="0"/>
        <w:autoSpaceDN w:val="0"/>
        <w:adjustRightInd w:val="0"/>
        <w:jc w:val="left"/>
        <w:rPr>
          <w:rFonts w:hint="default" w:ascii="Arial" w:hAnsi="Arial" w:eastAsia="Arial"/>
        </w:rPr>
      </w:pPr>
      <w:r>
        <w:rPr>
          <w:rFonts w:hint="default" w:ascii="ＭＳ 明朝" w:hAnsi="ＭＳ 明朝" w:eastAsia="ＭＳ 明朝"/>
          <w:kern w:val="2"/>
          <w:sz w:val="24"/>
        </w:rPr>
        <w:t>　　及び額の確定通知書</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年　　月　　日付で申請のあった　　　　年度琴浦町専用水道・飲料水供給施設等修理費補助金については、下記のとおり交付決定及び額の確定をしたので、琴浦町専用水道・飲料水供給施設等修理費補助金交付要綱第７条の規定により通知します。</w:t>
      </w:r>
    </w:p>
    <w:p>
      <w:pPr>
        <w:pStyle w:val="0"/>
        <w:autoSpaceDE w:val="0"/>
        <w:autoSpaceDN w:val="0"/>
        <w:adjustRightInd w:val="0"/>
        <w:jc w:val="both"/>
        <w:rPr>
          <w:rFonts w:hint="default" w:ascii="Arial" w:hAnsi="Arial" w:eastAsia="Arial"/>
        </w:rPr>
      </w:pPr>
    </w:p>
    <w:p>
      <w:pPr>
        <w:pStyle w:val="17"/>
        <w:jc w:val="center"/>
        <w:rPr>
          <w:rFonts w:hint="default"/>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記</w:t>
      </w:r>
    </w:p>
    <w:p>
      <w:pPr>
        <w:pStyle w:val="0"/>
        <w:jc w:val="both"/>
        <w:rPr>
          <w:rFonts w:hint="default" w:ascii="Arial" w:hAnsi="Arial" w:eastAsia="Arial"/>
        </w:rPr>
      </w:pPr>
    </w:p>
    <w:tbl>
      <w:tblPr>
        <w:tblStyle w:val="11"/>
        <w:tblW w:w="7211"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5226"/>
      </w:tblGrid>
      <w:tr>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Arial" w:hAnsi="Arial" w:eastAsia="Arial"/>
              </w:rPr>
            </w:pPr>
            <w:r>
              <w:rPr>
                <w:rFonts w:hint="default" w:ascii="ＭＳ 明朝" w:hAnsi="ＭＳ 明朝" w:eastAsia="ＭＳ 明朝"/>
                <w:kern w:val="2"/>
                <w:sz w:val="24"/>
              </w:rPr>
              <w:t>補助金名</w:t>
            </w:r>
          </w:p>
        </w:tc>
        <w:tc>
          <w:tcPr>
            <w:tcW w:w="522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Arial" w:hAnsi="Arial" w:eastAsia="Arial"/>
              </w:rPr>
            </w:pPr>
            <w:r>
              <w:rPr>
                <w:rFonts w:hint="default" w:ascii="ＭＳ 明朝" w:hAnsi="ＭＳ 明朝" w:eastAsia="ＭＳ 明朝"/>
                <w:color w:val="auto"/>
                <w:kern w:val="2"/>
                <w:sz w:val="24"/>
              </w:rPr>
              <w:t>　　　年度</w:t>
            </w:r>
            <w:r>
              <w:rPr>
                <w:rFonts w:hint="default" w:ascii="ＭＳ 明朝" w:hAnsi="ＭＳ 明朝" w:eastAsia="ＭＳ 明朝"/>
                <w:kern w:val="2"/>
                <w:sz w:val="24"/>
              </w:rPr>
              <w:t>琴浦町専用水道・飲料水供給施設等</w:t>
            </w:r>
          </w:p>
          <w:p>
            <w:pPr>
              <w:pStyle w:val="0"/>
              <w:jc w:val="both"/>
              <w:rPr>
                <w:rFonts w:hint="default" w:ascii="Arial" w:hAnsi="Arial" w:eastAsia="Arial"/>
              </w:rPr>
            </w:pPr>
            <w:r>
              <w:rPr>
                <w:rFonts w:hint="default" w:ascii="ＭＳ 明朝" w:hAnsi="ＭＳ 明朝" w:eastAsia="ＭＳ 明朝"/>
                <w:kern w:val="2"/>
                <w:sz w:val="24"/>
              </w:rPr>
              <w:t>修理費補助金</w:t>
            </w:r>
          </w:p>
        </w:tc>
      </w:tr>
      <w:tr>
        <w:trPr/>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ascii="Arial" w:hAnsi="Arial" w:eastAsia="Arial"/>
              </w:rPr>
            </w:pPr>
            <w:r>
              <w:rPr>
                <w:rFonts w:hint="default" w:ascii="ＭＳ 明朝" w:hAnsi="ＭＳ 明朝" w:eastAsia="ＭＳ 明朝"/>
                <w:kern w:val="2"/>
                <w:sz w:val="24"/>
              </w:rPr>
              <w:t>算定基準額</w:t>
            </w:r>
          </w:p>
          <w:p>
            <w:pPr>
              <w:pStyle w:val="0"/>
              <w:jc w:val="distribute"/>
              <w:rPr>
                <w:rFonts w:hint="default" w:ascii="Arial" w:hAnsi="Arial" w:eastAsia="Arial"/>
              </w:rPr>
            </w:pPr>
            <w:r>
              <w:rPr>
                <w:rFonts w:hint="default" w:ascii="ＭＳ 明朝" w:hAnsi="ＭＳ 明朝" w:eastAsia="ＭＳ 明朝"/>
                <w:kern w:val="2"/>
                <w:sz w:val="24"/>
              </w:rPr>
              <w:t>（修理金額）</w:t>
            </w:r>
          </w:p>
        </w:tc>
        <w:tc>
          <w:tcPr>
            <w:tcW w:w="52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40" w:rightChars="100"/>
              <w:jc w:val="right"/>
              <w:rPr>
                <w:rFonts w:hint="default" w:ascii="Arial" w:hAnsi="Arial" w:eastAsia="Arial"/>
              </w:rPr>
            </w:pPr>
            <w:r>
              <w:rPr>
                <w:rFonts w:hint="default" w:ascii="ＭＳ 明朝" w:hAnsi="ＭＳ 明朝" w:eastAsia="ＭＳ 明朝"/>
                <w:kern w:val="2"/>
                <w:sz w:val="24"/>
              </w:rPr>
              <w:t>円</w:t>
            </w:r>
          </w:p>
        </w:tc>
      </w:tr>
      <w:tr>
        <w:trPr/>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ascii="Arial" w:hAnsi="Arial" w:eastAsia="Arial"/>
              </w:rPr>
            </w:pPr>
            <w:r>
              <w:rPr>
                <w:rFonts w:hint="default" w:ascii="ＭＳ 明朝" w:hAnsi="ＭＳ 明朝" w:eastAsia="ＭＳ 明朝"/>
                <w:kern w:val="2"/>
                <w:sz w:val="24"/>
              </w:rPr>
              <w:t>交付決定額及び</w:t>
            </w:r>
          </w:p>
          <w:p>
            <w:pPr>
              <w:pStyle w:val="0"/>
              <w:jc w:val="distribute"/>
              <w:rPr>
                <w:rFonts w:hint="default" w:ascii="Arial" w:hAnsi="Arial" w:eastAsia="Arial"/>
              </w:rPr>
            </w:pPr>
            <w:r>
              <w:rPr>
                <w:rFonts w:hint="default" w:ascii="ＭＳ 明朝" w:hAnsi="ＭＳ 明朝" w:eastAsia="ＭＳ 明朝"/>
                <w:kern w:val="2"/>
                <w:sz w:val="24"/>
              </w:rPr>
              <w:t>確定補助金額</w:t>
            </w:r>
          </w:p>
        </w:tc>
        <w:tc>
          <w:tcPr>
            <w:tcW w:w="52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40" w:rightChars="100"/>
              <w:jc w:val="right"/>
              <w:rPr>
                <w:rFonts w:hint="default" w:ascii="Arial" w:hAnsi="Arial" w:eastAsia="Arial"/>
              </w:rPr>
            </w:pPr>
            <w:r>
              <w:rPr>
                <w:rFonts w:hint="default" w:ascii="ＭＳ 明朝" w:hAnsi="ＭＳ 明朝" w:eastAsia="ＭＳ 明朝"/>
                <w:kern w:val="2"/>
                <w:sz w:val="24"/>
              </w:rPr>
              <w:t>円</w:t>
            </w:r>
          </w:p>
        </w:tc>
      </w:tr>
    </w:tbl>
    <w:p>
      <w:pPr>
        <w:pStyle w:val="0"/>
        <w:jc w:val="both"/>
        <w:rPr>
          <w:rFonts w:hint="default" w:ascii="Arial" w:hAnsi="Arial" w:eastAsia="Arial"/>
        </w:rPr>
      </w:pPr>
    </w:p>
    <w:p>
      <w:pPr>
        <w:pStyle w:val="0"/>
        <w:jc w:val="both"/>
        <w:rPr>
          <w:rFonts w:hint="default" w:ascii="Arial" w:hAnsi="Arial" w:eastAsia="Arial"/>
        </w:rPr>
      </w:pPr>
    </w:p>
    <w:p>
      <w:pPr>
        <w:pStyle w:val="0"/>
        <w:jc w:val="both"/>
        <w:rPr>
          <w:rFonts w:hint="default" w:ascii="Arial" w:hAnsi="Arial" w:eastAsia="Arial"/>
        </w:rPr>
      </w:pPr>
    </w:p>
    <w:p>
      <w:pPr>
        <w:pStyle w:val="0"/>
        <w:autoSpaceDE w:val="0"/>
        <w:autoSpaceDN w:val="0"/>
        <w:adjustRightInd w:val="0"/>
        <w:spacing w:line="440" w:lineRule="atLeast"/>
        <w:ind w:firstLine="0"/>
        <w:jc w:val="center"/>
        <w:rPr>
          <w:rFonts w:hint="eastAsia" w:ascii="ＭＳ 明朝" w:hAnsi="ＭＳ 明朝" w:eastAsia="ＭＳ 明朝"/>
          <w:b w:val="0"/>
          <w:i w:val="0"/>
          <w:color w:val="000000"/>
          <w:sz w:val="22"/>
        </w:rPr>
      </w:pPr>
    </w:p>
    <w:p>
      <w:pPr>
        <w:rPr>
          <w:rFonts w:hint="default" w:ascii="Arial" w:hAnsi="Arial" w:eastAsia="Arial"/>
          <w:color w:val="auto"/>
        </w:rPr>
        <w:sectPr>
          <w:headerReference r:id="rId10" w:type="default"/>
          <w:footerReference r:id="rId11" w:type="default"/>
          <w:pgSz w:w="11905" w:h="16837"/>
          <w:pgMar w:top="1984" w:right="1700" w:bottom="1700" w:left="1700" w:header="720" w:footer="720" w:gutter="0"/>
          <w:cols w:space="720"/>
          <w:textDirection w:val="lrTb"/>
          <w:docGrid w:linePitch="326"/>
        </w:sectPr>
      </w:pPr>
    </w:p>
    <w:p>
      <w:pPr>
        <w:pStyle w:val="0"/>
        <w:wordWrap w:val="0"/>
        <w:jc w:val="both"/>
        <w:rPr>
          <w:rFonts w:hint="default" w:ascii="Arial" w:hAnsi="Arial" w:eastAsia="Arial"/>
        </w:rPr>
      </w:pPr>
      <w:r>
        <w:rPr>
          <w:rFonts w:hint="default" w:ascii="ＭＳ 明朝" w:hAnsi="ＭＳ 明朝" w:eastAsia="ＭＳ 明朝"/>
          <w:kern w:val="2"/>
          <w:sz w:val="24"/>
        </w:rPr>
        <w:t>様式第３号</w:t>
      </w:r>
      <w:r>
        <w:rPr>
          <w:rFonts w:hint="default" w:ascii="ＭＳ 明朝" w:hAnsi="ＭＳ 明朝" w:eastAsia="ＭＳ 明朝"/>
          <w:kern w:val="2"/>
          <w:sz w:val="24"/>
        </w:rPr>
        <w:t>(</w:t>
      </w:r>
      <w:r>
        <w:rPr>
          <w:rFonts w:hint="default" w:ascii="ＭＳ 明朝" w:hAnsi="ＭＳ 明朝" w:eastAsia="ＭＳ 明朝"/>
          <w:kern w:val="2"/>
          <w:sz w:val="24"/>
        </w:rPr>
        <w:t>第</w:t>
      </w:r>
      <w:r>
        <w:rPr>
          <w:rFonts w:hint="default" w:ascii="ＭＳ 明朝" w:hAnsi="ＭＳ 明朝" w:eastAsia="ＭＳ 明朝"/>
          <w:kern w:val="2"/>
          <w:sz w:val="24"/>
        </w:rPr>
        <w:t>10</w:t>
      </w:r>
      <w:r>
        <w:rPr>
          <w:rFonts w:hint="default" w:ascii="ＭＳ 明朝" w:hAnsi="ＭＳ 明朝" w:eastAsia="ＭＳ 明朝"/>
          <w:kern w:val="2"/>
          <w:sz w:val="24"/>
        </w:rPr>
        <w:t>条関係</w:t>
      </w:r>
      <w:r>
        <w:rPr>
          <w:rFonts w:hint="default" w:ascii="ＭＳ 明朝" w:hAnsi="ＭＳ 明朝" w:eastAsia="ＭＳ 明朝"/>
          <w:kern w:val="2"/>
          <w:sz w:val="24"/>
        </w:rPr>
        <w:t>)</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center"/>
        <w:rPr>
          <w:rFonts w:hint="default" w:ascii="Arial" w:hAnsi="Arial" w:eastAsia="Arial"/>
        </w:rPr>
      </w:pPr>
      <w:r>
        <w:rPr>
          <w:rFonts w:hint="default" w:ascii="ＭＳ 明朝" w:hAnsi="ＭＳ 明朝" w:eastAsia="ＭＳ 明朝"/>
          <w:kern w:val="2"/>
          <w:sz w:val="24"/>
        </w:rPr>
        <w:t>　　　　年度琴浦町専用水道・飲料水供給施設等修理費補助金支払請求書</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tbl>
      <w:tblPr>
        <w:tblStyle w:val="11"/>
        <w:tblpPr w:leftFromText="142" w:rightFromText="142" w:topFromText="0" w:bottomFromText="0" w:vertAnchor="text" w:horzAnchor="margin" w:tblpXSpec="center" w:tblpY="22"/>
        <w:tblW w:w="408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Look w:firstRow="1" w:lastRow="0" w:firstColumn="1" w:lastColumn="0" w:noHBand="0" w:noVBand="1" w:val="04A0"/>
      </w:tblPr>
      <w:tblGrid>
        <w:gridCol w:w="4086"/>
      </w:tblGrid>
      <w:tr>
        <w:trPr/>
        <w:tc>
          <w:tcPr>
            <w:tcW w:w="4086" w:type="dxa"/>
            <w:tcBorders>
              <w:top w:val="single" w:color="FFFFFF" w:sz="4" w:space="0"/>
              <w:left w:val="single" w:color="FFFFFF" w:sz="4" w:space="0"/>
              <w:bottom w:val="single" w:color="FFFFFF" w:sz="4" w:space="0"/>
              <w:right w:val="single" w:color="FFFFFF" w:sz="4" w:space="0"/>
              <w:tl2br w:val="nil"/>
              <w:tr2bl w:val="nil"/>
            </w:tcBorders>
            <w:vAlign w:val="top"/>
          </w:tcPr>
          <w:p>
            <w:pPr>
              <w:pStyle w:val="0"/>
              <w:autoSpaceDE w:val="0"/>
              <w:autoSpaceDN w:val="0"/>
              <w:adjustRightInd w:val="0"/>
              <w:jc w:val="both"/>
              <w:rPr>
                <w:rFonts w:hint="default" w:ascii="Arial" w:hAnsi="Arial" w:eastAsia="Arial"/>
                <w:sz w:val="28"/>
              </w:rPr>
            </w:pPr>
            <w:r>
              <w:rPr>
                <w:rFonts w:hint="default" w:ascii="ＭＳ 明朝" w:hAnsi="ＭＳ 明朝" w:eastAsia="ＭＳ 明朝"/>
                <w:kern w:val="2"/>
                <w:sz w:val="28"/>
              </w:rPr>
              <w:t>一金　　　　　　　　　円也</w:t>
            </w:r>
          </w:p>
        </w:tc>
      </w:tr>
    </w:tbl>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これは　　　年　月　日付　　第　　号による交付決定及び額の確定に係る</w:t>
      </w: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年度琴浦町専用水道・飲料水供給施設等修理費補助金として</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上記のとおり請求します。</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年　　月　　日</w:t>
      </w:r>
    </w:p>
    <w:p>
      <w:pPr>
        <w:pStyle w:val="0"/>
        <w:autoSpaceDE w:val="0"/>
        <w:autoSpaceDN w:val="0"/>
        <w:adjustRightInd w:val="0"/>
        <w:jc w:val="both"/>
        <w:rPr>
          <w:rFonts w:hint="default" w:ascii="Arial" w:hAnsi="Arial" w:eastAsia="Arial"/>
        </w:rPr>
      </w:pPr>
    </w:p>
    <w:tbl>
      <w:tblPr>
        <w:tblStyle w:val="11"/>
        <w:tblpPr w:leftFromText="142" w:rightFromText="142" w:topFromText="0" w:bottomFromText="0" w:vertAnchor="text" w:horzAnchor="margin" w:tblpXSpec="right" w:tblpY="2"/>
        <w:tblW w:w="52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Look w:firstRow="1" w:lastRow="0" w:firstColumn="1" w:lastColumn="0" w:noHBand="0" w:noVBand="1" w:val="04A0"/>
      </w:tblPr>
      <w:tblGrid>
        <w:gridCol w:w="1076"/>
        <w:gridCol w:w="720"/>
        <w:gridCol w:w="3460"/>
      </w:tblGrid>
      <w:tr>
        <w:trPr>
          <w:trHeight w:val="512" w:hRule="atLeast"/>
        </w:trPr>
        <w:tc>
          <w:tcPr>
            <w:tcW w:w="1796" w:type="dxa"/>
            <w:gridSpan w:val="2"/>
            <w:tcBorders>
              <w:top w:val="single" w:color="FFFFFF" w:sz="4" w:space="0"/>
              <w:left w:val="single" w:color="FFFFFF" w:sz="4" w:space="0"/>
              <w:bottom w:val="single" w:color="FFFFFF" w:sz="4" w:space="0"/>
              <w:right w:val="single" w:color="FFFFFF" w:sz="4" w:space="0"/>
              <w:tl2br w:val="nil"/>
              <w:tr2bl w:val="nil"/>
            </w:tcBorders>
            <w:vAlign w:val="center"/>
          </w:tcPr>
          <w:p>
            <w:pPr>
              <w:pStyle w:val="0"/>
              <w:autoSpaceDE w:val="0"/>
              <w:autoSpaceDN w:val="0"/>
              <w:adjustRightInd w:val="0"/>
              <w:jc w:val="distribute"/>
              <w:rPr>
                <w:rFonts w:hint="default" w:ascii="Arial" w:hAnsi="Arial" w:eastAsia="Arial"/>
              </w:rPr>
            </w:pPr>
            <w:r>
              <w:rPr>
                <w:rFonts w:hint="default" w:ascii="ＭＳ 明朝" w:hAnsi="ＭＳ 明朝" w:eastAsia="ＭＳ 明朝"/>
                <w:kern w:val="2"/>
                <w:sz w:val="24"/>
              </w:rPr>
              <w:t>用水組合名</w:t>
            </w:r>
          </w:p>
        </w:tc>
        <w:tc>
          <w:tcPr>
            <w:tcW w:w="3460" w:type="dxa"/>
            <w:tcBorders>
              <w:top w:val="single" w:color="FFFFFF" w:sz="4" w:space="0"/>
              <w:left w:val="single" w:color="FFFFFF" w:sz="4" w:space="0"/>
              <w:bottom w:val="single" w:color="FFFFFF" w:sz="4" w:space="0"/>
              <w:right w:val="single" w:color="FFFFFF" w:sz="4" w:space="0"/>
              <w:tl2br w:val="nil"/>
              <w:tr2bl w:val="nil"/>
            </w:tcBorders>
            <w:vAlign w:val="center"/>
          </w:tcPr>
          <w:p>
            <w:pPr>
              <w:pStyle w:val="0"/>
              <w:autoSpaceDE w:val="0"/>
              <w:autoSpaceDN w:val="0"/>
              <w:adjustRightInd w:val="0"/>
              <w:jc w:val="both"/>
              <w:rPr>
                <w:rFonts w:hint="default" w:ascii="Arial" w:hAnsi="Arial" w:eastAsia="Arial"/>
              </w:rPr>
            </w:pPr>
          </w:p>
        </w:tc>
      </w:tr>
      <w:tr>
        <w:trPr>
          <w:trHeight w:val="529" w:hRule="atLeast"/>
        </w:trPr>
        <w:tc>
          <w:tcPr>
            <w:tcW w:w="1076" w:type="dxa"/>
            <w:vMerge w:val="restart"/>
            <w:tcBorders>
              <w:top w:val="single" w:color="FFFFFF" w:sz="4" w:space="0"/>
              <w:left w:val="single" w:color="FFFFFF" w:sz="4" w:space="0"/>
              <w:bottom w:val="single" w:color="FFFFFF" w:sz="4" w:space="0"/>
              <w:right w:val="single" w:color="FFFFFF" w:sz="4" w:space="0"/>
              <w:tl2br w:val="nil"/>
              <w:tr2bl w:val="nil"/>
            </w:tcBorders>
            <w:vAlign w:val="top"/>
          </w:tcPr>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代表者</w:t>
            </w:r>
          </w:p>
        </w:tc>
        <w:tc>
          <w:tcPr>
            <w:tcW w:w="720" w:type="dxa"/>
            <w:tcBorders>
              <w:top w:val="single" w:color="FFFFFF" w:sz="4" w:space="0"/>
              <w:left w:val="single" w:color="FFFFFF" w:sz="4" w:space="0"/>
              <w:bottom w:val="single" w:color="FFFFFF" w:sz="4" w:space="0"/>
              <w:right w:val="single" w:color="FFFFFF" w:sz="4" w:space="0"/>
              <w:tl2br w:val="nil"/>
              <w:tr2bl w:val="nil"/>
            </w:tcBorders>
            <w:vAlign w:val="center"/>
          </w:tcPr>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住所</w:t>
            </w:r>
          </w:p>
        </w:tc>
        <w:tc>
          <w:tcPr>
            <w:tcW w:w="3460" w:type="dxa"/>
            <w:tcBorders>
              <w:top w:val="single" w:color="FFFFFF" w:sz="4" w:space="0"/>
              <w:left w:val="single" w:color="FFFFFF" w:sz="4" w:space="0"/>
              <w:bottom w:val="single" w:color="FFFFFF" w:sz="4" w:space="0"/>
              <w:right w:val="single" w:color="FFFFFF" w:sz="4" w:space="0"/>
              <w:tl2br w:val="nil"/>
              <w:tr2bl w:val="nil"/>
            </w:tcBorders>
            <w:vAlign w:val="center"/>
          </w:tcPr>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琴浦町大字</w:t>
            </w:r>
          </w:p>
        </w:tc>
      </w:tr>
      <w:tr>
        <w:trPr>
          <w:trHeight w:val="525" w:hRule="atLeast"/>
        </w:trPr>
        <w:tc>
          <w:tcPr>
            <w:tcW w:w="1076" w:type="dxa"/>
            <w:vMerge w:val="continue"/>
            <w:tcBorders>
              <w:top w:val="single" w:color="FFFFFF" w:sz="4" w:space="0"/>
              <w:left w:val="single" w:color="FFFFFF" w:sz="4" w:space="0"/>
              <w:bottom w:val="single" w:color="FFFFFF" w:sz="4" w:space="0"/>
              <w:right w:val="single" w:color="FFFFFF" w:sz="4" w:space="0"/>
              <w:tl2br w:val="nil"/>
              <w:tr2bl w:val="nil"/>
            </w:tcBorders>
            <w:vAlign w:val="top"/>
          </w:tcPr>
          <w:p>
            <w:pPr>
              <w:pStyle w:val="0"/>
              <w:autoSpaceDE w:val="0"/>
              <w:autoSpaceDN w:val="0"/>
              <w:adjustRightInd w:val="0"/>
              <w:jc w:val="both"/>
              <w:rPr>
                <w:rFonts w:hint="default" w:ascii="Arial" w:hAnsi="Arial" w:eastAsia="Arial"/>
              </w:rPr>
            </w:pPr>
          </w:p>
        </w:tc>
        <w:tc>
          <w:tcPr>
            <w:tcW w:w="720" w:type="dxa"/>
            <w:tcBorders>
              <w:top w:val="single" w:color="FFFFFF" w:sz="4" w:space="0"/>
              <w:left w:val="single" w:color="FFFFFF" w:sz="4" w:space="0"/>
              <w:bottom w:val="single" w:color="FFFFFF" w:sz="4" w:space="0"/>
              <w:right w:val="single" w:color="FFFFFF" w:sz="4" w:space="0"/>
              <w:tl2br w:val="nil"/>
              <w:tr2bl w:val="nil"/>
            </w:tcBorders>
            <w:vAlign w:val="center"/>
          </w:tcPr>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氏名</w:t>
            </w:r>
          </w:p>
        </w:tc>
        <w:tc>
          <w:tcPr>
            <w:tcW w:w="3460" w:type="dxa"/>
            <w:tcBorders>
              <w:top w:val="single" w:color="FFFFFF" w:sz="4" w:space="0"/>
              <w:left w:val="single" w:color="FFFFFF" w:sz="4" w:space="0"/>
              <w:bottom w:val="single" w:color="FFFFFF" w:sz="4" w:space="0"/>
              <w:right w:val="single" w:color="FFFFFF" w:sz="4" w:space="0"/>
              <w:tl2br w:val="nil"/>
              <w:tr2bl w:val="nil"/>
            </w:tcBorders>
            <w:vAlign w:val="center"/>
          </w:tcPr>
          <w:p>
            <w:pPr>
              <w:pStyle w:val="0"/>
              <w:autoSpaceDE w:val="0"/>
              <w:autoSpaceDN w:val="0"/>
              <w:adjustRightInd w:val="0"/>
              <w:jc w:val="right"/>
              <w:rPr>
                <w:rFonts w:hint="default" w:ascii="Arial" w:hAnsi="Arial" w:eastAsia="Arial"/>
                <w:sz w:val="20"/>
              </w:rPr>
            </w:pPr>
            <w:r>
              <w:rPr>
                <w:rFonts w:hint="default" w:ascii="ＭＳ 明朝" w:hAnsi="ＭＳ 明朝" w:eastAsia="ＭＳ 明朝"/>
                <w:kern w:val="2"/>
                <w:sz w:val="20"/>
              </w:rPr>
              <w:t>印</w:t>
            </w:r>
          </w:p>
        </w:tc>
      </w:tr>
    </w:tbl>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ind w:left="5280" w:leftChars="220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琴浦町長　　　　　　　</w:t>
      </w:r>
      <w:r>
        <w:rPr>
          <w:rFonts w:hint="default" w:ascii="ＭＳ 明朝" w:hAnsi="ＭＳ 明朝" w:eastAsia="ＭＳ 明朝"/>
          <w:kern w:val="0"/>
          <w:sz w:val="24"/>
        </w:rPr>
        <w:t>　</w:t>
      </w:r>
      <w:r>
        <w:rPr>
          <w:rFonts w:hint="default" w:ascii="ＭＳ 明朝" w:hAnsi="ＭＳ 明朝" w:eastAsia="ＭＳ 明朝"/>
          <w:kern w:val="2"/>
          <w:sz w:val="24"/>
        </w:rPr>
        <w:t>様</w:t>
      </w: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r>
        <w:rPr>
          <w:rFonts w:hint="eastAsia" w:ascii="ＭＳ 明朝" w:hAnsi="ＭＳ 明朝" w:eastAsia="ＭＳ 明朝"/>
          <w:kern w:val="2"/>
          <w:sz w:val="24"/>
        </w:rPr>
        <w:t>　※支払いについては、下記の口座に振り込んでください。</w:t>
      </w:r>
    </w:p>
    <w:tbl>
      <w:tblPr>
        <w:tblStyle w:val="11"/>
        <w:tblW w:w="7393"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29"/>
        <w:gridCol w:w="5764"/>
      </w:tblGrid>
      <w:tr>
        <w:trPr>
          <w:trHeight w:val="664" w:hRule="atLeast"/>
        </w:trPr>
        <w:tc>
          <w:tcPr>
            <w:tcW w:w="16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Arial" w:hAnsi="Arial" w:eastAsia="Arial"/>
              </w:rPr>
            </w:pPr>
            <w:r>
              <w:rPr>
                <w:rFonts w:hint="default" w:ascii="ＭＳ 明朝" w:hAnsi="ＭＳ 明朝" w:eastAsia="ＭＳ 明朝"/>
                <w:kern w:val="2"/>
                <w:sz w:val="24"/>
              </w:rPr>
              <w:t>金融機関名</w:t>
            </w:r>
          </w:p>
        </w:tc>
        <w:tc>
          <w:tcPr>
            <w:tcW w:w="576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Arial" w:hAnsi="Arial" w:eastAsia="Arial"/>
              </w:rPr>
            </w:pPr>
          </w:p>
        </w:tc>
      </w:tr>
      <w:tr>
        <w:trPr>
          <w:trHeight w:val="671" w:hRule="atLeast"/>
        </w:trPr>
        <w:tc>
          <w:tcPr>
            <w:tcW w:w="16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Arial" w:hAnsi="Arial" w:eastAsia="Arial"/>
              </w:rPr>
            </w:pPr>
            <w:r>
              <w:rPr>
                <w:rFonts w:hint="default" w:ascii="ＭＳ 明朝" w:hAnsi="ＭＳ 明朝" w:eastAsia="ＭＳ 明朝"/>
                <w:kern w:val="2"/>
                <w:sz w:val="24"/>
              </w:rPr>
              <w:t>支</w:t>
            </w:r>
            <w:r>
              <w:rPr>
                <w:rFonts w:hint="default" w:ascii="ＭＳ 明朝" w:hAnsi="ＭＳ 明朝" w:eastAsia="ＭＳ 明朝"/>
                <w:kern w:val="2"/>
                <w:sz w:val="24"/>
              </w:rPr>
              <w:t xml:space="preserve"> </w:t>
            </w:r>
            <w:r>
              <w:rPr>
                <w:rFonts w:hint="default" w:ascii="ＭＳ 明朝" w:hAnsi="ＭＳ 明朝" w:eastAsia="ＭＳ 明朝"/>
                <w:kern w:val="2"/>
                <w:sz w:val="24"/>
              </w:rPr>
              <w:t>店</w:t>
            </w:r>
            <w:r>
              <w:rPr>
                <w:rFonts w:hint="default" w:ascii="ＭＳ 明朝" w:hAnsi="ＭＳ 明朝" w:eastAsia="ＭＳ 明朝"/>
                <w:kern w:val="2"/>
                <w:sz w:val="24"/>
              </w:rPr>
              <w:t xml:space="preserve"> </w:t>
            </w:r>
            <w:r>
              <w:rPr>
                <w:rFonts w:hint="default" w:ascii="ＭＳ 明朝" w:hAnsi="ＭＳ 明朝" w:eastAsia="ＭＳ 明朝"/>
                <w:kern w:val="2"/>
                <w:sz w:val="24"/>
              </w:rPr>
              <w:t>名</w:t>
            </w:r>
          </w:p>
        </w:tc>
        <w:tc>
          <w:tcPr>
            <w:tcW w:w="576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Arial" w:hAnsi="Arial" w:eastAsia="Arial"/>
              </w:rPr>
            </w:pPr>
          </w:p>
        </w:tc>
      </w:tr>
      <w:tr>
        <w:trPr>
          <w:trHeight w:val="671" w:hRule="atLeast"/>
        </w:trPr>
        <w:tc>
          <w:tcPr>
            <w:tcW w:w="16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Arial" w:hAnsi="Arial" w:eastAsia="Arial"/>
              </w:rPr>
            </w:pPr>
            <w:r>
              <w:rPr>
                <w:rFonts w:hint="default" w:ascii="ＭＳ 明朝" w:hAnsi="ＭＳ 明朝" w:eastAsia="ＭＳ 明朝"/>
                <w:kern w:val="2"/>
                <w:sz w:val="24"/>
              </w:rPr>
              <w:t>預金種別</w:t>
            </w:r>
          </w:p>
        </w:tc>
        <w:tc>
          <w:tcPr>
            <w:tcW w:w="576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Arial" w:hAnsi="Arial" w:eastAsia="Arial"/>
              </w:rPr>
            </w:pPr>
            <w:r>
              <w:rPr>
                <w:rFonts w:hint="default" w:ascii="ＭＳ 明朝" w:hAnsi="ＭＳ 明朝" w:eastAsia="ＭＳ 明朝"/>
                <w:kern w:val="2"/>
                <w:sz w:val="24"/>
              </w:rPr>
              <w:t>　普通　・　当座　・　その他（　　　　　　）</w:t>
            </w:r>
          </w:p>
        </w:tc>
      </w:tr>
      <w:tr>
        <w:trPr>
          <w:trHeight w:val="663" w:hRule="atLeast"/>
        </w:trPr>
        <w:tc>
          <w:tcPr>
            <w:tcW w:w="16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Arial" w:hAnsi="Arial" w:eastAsia="Arial"/>
              </w:rPr>
            </w:pPr>
            <w:r>
              <w:rPr>
                <w:rFonts w:hint="default" w:ascii="ＭＳ 明朝" w:hAnsi="ＭＳ 明朝" w:eastAsia="ＭＳ 明朝"/>
                <w:kern w:val="2"/>
                <w:sz w:val="24"/>
              </w:rPr>
              <w:t>口座番号</w:t>
            </w:r>
          </w:p>
        </w:tc>
        <w:tc>
          <w:tcPr>
            <w:tcW w:w="576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tc>
      </w:tr>
      <w:tr>
        <w:trPr>
          <w:trHeight w:val="432" w:hRule="atLeast"/>
        </w:trPr>
        <w:tc>
          <w:tcPr>
            <w:tcW w:w="162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Arial" w:hAnsi="Arial" w:eastAsia="Arial"/>
              </w:rPr>
            </w:pPr>
            <w:r>
              <w:rPr>
                <w:rFonts w:hint="default" w:ascii="ＭＳ 明朝" w:hAnsi="ＭＳ 明朝" w:eastAsia="ＭＳ 明朝"/>
                <w:kern w:val="2"/>
                <w:sz w:val="24"/>
              </w:rPr>
              <w:fldChar w:fldCharType="begin"/>
            </w:r>
            <w:r>
              <w:rPr>
                <w:rFonts w:hint="default" w:ascii="ＭＳ 明朝" w:hAnsi="ＭＳ 明朝" w:eastAsia="ＭＳ 明朝"/>
                <w:kern w:val="2"/>
                <w:sz w:val="24"/>
              </w:rPr>
              <w:instrText>EQ \* jc2 \* hps12 \o\ad(\s\up 14(</w:instrText>
            </w:r>
            <w:r>
              <w:rPr>
                <w:rFonts w:hint="default" w:ascii="ＭＳ 明朝" w:hAnsi="ＭＳ 明朝" w:eastAsia="ＭＳ 明朝"/>
                <w:kern w:val="2"/>
                <w:sz w:val="12"/>
              </w:rPr>
              <w:instrText>（</w:instrText>
            </w:r>
            <w:r>
              <w:rPr>
                <w:rFonts w:hint="default" w:ascii="ＭＳ 明朝" w:hAnsi="ＭＳ 明朝" w:eastAsia="ＭＳ 明朝"/>
                <w:kern w:val="2"/>
                <w:sz w:val="12"/>
              </w:rPr>
              <w:instrText>フ</w:instrText>
            </w:r>
            <w:r>
              <w:rPr>
                <w:rFonts w:hint="default" w:ascii="ＭＳ 明朝" w:hAnsi="ＭＳ 明朝" w:eastAsia="ＭＳ 明朝"/>
                <w:kern w:val="2"/>
                <w:sz w:val="12"/>
              </w:rPr>
              <w:instrText>リ</w:instrText>
            </w:r>
            <w:r>
              <w:rPr>
                <w:rFonts w:hint="default" w:ascii="ＭＳ 明朝" w:hAnsi="ＭＳ 明朝" w:eastAsia="ＭＳ 明朝"/>
                <w:kern w:val="2"/>
                <w:sz w:val="12"/>
              </w:rPr>
              <w:instrText>ガ</w:instrText>
            </w:r>
            <w:r>
              <w:rPr>
                <w:rFonts w:hint="default" w:ascii="ＭＳ 明朝" w:hAnsi="ＭＳ 明朝" w:eastAsia="ＭＳ 明朝"/>
                <w:kern w:val="2"/>
                <w:sz w:val="12"/>
              </w:rPr>
              <w:instrText>ナ</w:instrText>
            </w:r>
            <w:r>
              <w:rPr>
                <w:rFonts w:hint="default" w:ascii="ＭＳ 明朝" w:hAnsi="ＭＳ 明朝" w:eastAsia="ＭＳ 明朝"/>
                <w:kern w:val="2"/>
                <w:sz w:val="12"/>
              </w:rPr>
              <w:instrText>）</w:instrText>
            </w:r>
            <w:r>
              <w:rPr>
                <w:rFonts w:hint="default" w:ascii="ＭＳ 明朝" w:hAnsi="ＭＳ 明朝" w:eastAsia="ＭＳ 明朝"/>
                <w:kern w:val="2"/>
                <w:sz w:val="24"/>
              </w:rPr>
              <w:instrText>),</w:instrText>
            </w:r>
            <w:r>
              <w:rPr>
                <w:rFonts w:hint="default" w:ascii="ＭＳ 明朝" w:hAnsi="ＭＳ 明朝" w:eastAsia="ＭＳ 明朝"/>
                <w:kern w:val="2"/>
                <w:sz w:val="24"/>
              </w:rPr>
              <w:instrText>口座名義人</w:instrText>
            </w:r>
            <w:r>
              <w:rPr>
                <w:rFonts w:hint="default" w:ascii="ＭＳ 明朝" w:hAnsi="ＭＳ 明朝" w:eastAsia="ＭＳ 明朝"/>
                <w:kern w:val="2"/>
                <w:sz w:val="24"/>
              </w:rPr>
              <w:instrText>)</w:instrText>
            </w:r>
            <w:r>
              <w:rPr>
                <w:rFonts w:hint="default" w:ascii="ＭＳ 明朝" w:hAnsi="ＭＳ 明朝" w:eastAsia="ＭＳ 明朝"/>
                <w:kern w:val="2"/>
                <w:sz w:val="24"/>
              </w:rPr>
              <w:fldChar w:fldCharType="end"/>
            </w:r>
          </w:p>
        </w:tc>
        <w:tc>
          <w:tcPr>
            <w:tcW w:w="576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p>
            <w:pPr>
              <w:pStyle w:val="0"/>
              <w:autoSpaceDE w:val="0"/>
              <w:autoSpaceDN w:val="0"/>
              <w:adjustRightInd w:val="0"/>
              <w:jc w:val="both"/>
              <w:rPr>
                <w:rFonts w:hint="default" w:ascii="Arial" w:hAnsi="Arial" w:eastAsia="Arial"/>
              </w:rPr>
            </w:pPr>
          </w:p>
        </w:tc>
      </w:tr>
    </w:tbl>
    <w:p>
      <w:pPr>
        <w:pStyle w:val="0"/>
        <w:autoSpaceDE w:val="0"/>
        <w:autoSpaceDN w:val="0"/>
        <w:adjustRightInd w:val="0"/>
        <w:jc w:val="both"/>
        <w:rPr>
          <w:rFonts w:hint="default" w:ascii="Arial" w:hAnsi="Arial" w:eastAsia="Arial"/>
        </w:rPr>
      </w:pPr>
    </w:p>
    <w:p>
      <w:pPr>
        <w:pStyle w:val="0"/>
        <w:jc w:val="left"/>
        <w:rPr>
          <w:rFonts w:hint="eastAsia" w:ascii="ＭＳ 明朝" w:hAnsi="ＭＳ 明朝" w:eastAsia="ＭＳ 明朝"/>
          <w:b w:val="0"/>
          <w:i w:val="0"/>
          <w:color w:val="000000"/>
          <w:sz w:val="22"/>
        </w:rPr>
      </w:pPr>
      <w:bookmarkStart w:id="1" w:name="last"/>
      <w:bookmarkEnd w:id="1"/>
    </w:p>
    <w:sectPr>
      <w:headerReference r:id="rId12" w:type="default"/>
      <w:footerReference r:id="rId13" w:type="default"/>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color="auto"/>
      </w:rPr>
      <w:t>3</w:t>
    </w:r>
    <w:r>
      <w:rPr>
        <w:rFonts w:hint="eastAsia"/>
      </w:rPr>
      <w:fldChar w:fldCharType="end"/>
    </w:r>
    <w:r>
      <w:rPr>
        <w:rFonts w:hint="default" w:ascii="ＭＳ 明朝" w:hAnsi="ＭＳ 明朝" w:eastAsia="ＭＳ 明朝"/>
        <w:b w:val="0"/>
        <w:i w:val="0"/>
        <w:strike w:val="0"/>
        <w:color w:val="000000"/>
        <w:sz w:val="21"/>
        <w:u w:val="none" w:color="auto"/>
      </w:rPr>
      <w:t>/</w:t>
    </w:r>
    <w:r>
      <w:rPr>
        <w:rFonts w:hint="eastAsia"/>
      </w:rPr>
      <w:fldChar w:fldCharType="begin"/>
    </w:r>
    <w:r>
      <w:rPr>
        <w:rFonts w:hint="default" w:ascii="ＭＳ 明朝" w:hAnsi="ＭＳ 明朝" w:eastAsia="ＭＳ 明朝"/>
        <w:b w:val="0"/>
        <w:i w:val="0"/>
        <w:color w:val="000000"/>
        <w:sz w:val="21"/>
      </w:rPr>
      <w:instrText xml:space="preserve">PageRef last </w:instrText>
    </w:r>
    <w:r>
      <w:rPr>
        <w:rFonts w:hint="eastAsia"/>
      </w:rPr>
      <w:fldChar w:fldCharType="separate"/>
    </w:r>
    <w:r>
      <w:rPr>
        <w:rFonts w:hint="default" w:ascii="ＭＳ 明朝" w:hAnsi="ＭＳ 明朝" w:eastAsia="ＭＳ 明朝"/>
        <w:b w:val="0"/>
        <w:i w:val="0"/>
        <w:color w:val="000000"/>
        <w:sz w:val="21"/>
      </w:rPr>
      <w:t>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color="auto"/>
      </w:rPr>
      <w:t>4</w:t>
    </w:r>
    <w:r>
      <w:rPr>
        <w:rFonts w:hint="eastAsia"/>
      </w:rPr>
      <w:fldChar w:fldCharType="end"/>
    </w:r>
    <w:r>
      <w:rPr>
        <w:rFonts w:hint="default" w:ascii="ＭＳ 明朝" w:hAnsi="ＭＳ 明朝" w:eastAsia="ＭＳ 明朝"/>
        <w:b w:val="0"/>
        <w:i w:val="0"/>
        <w:strike w:val="0"/>
        <w:color w:val="000000"/>
        <w:sz w:val="21"/>
        <w:u w:val="none" w:color="auto"/>
      </w:rPr>
      <w:t>/</w:t>
    </w:r>
    <w:r>
      <w:rPr>
        <w:rFonts w:hint="eastAsia"/>
      </w:rPr>
      <w:fldChar w:fldCharType="begin"/>
    </w:r>
    <w:r>
      <w:rPr>
        <w:rFonts w:hint="default" w:ascii="ＭＳ 明朝" w:hAnsi="ＭＳ 明朝" w:eastAsia="ＭＳ 明朝"/>
        <w:b w:val="0"/>
        <w:i w:val="0"/>
        <w:color w:val="000000"/>
        <w:sz w:val="21"/>
      </w:rPr>
      <w:instrText xml:space="preserve">PageRef last </w:instrText>
    </w:r>
    <w:r>
      <w:rPr>
        <w:rFonts w:hint="eastAsia"/>
      </w:rPr>
      <w:fldChar w:fldCharType="separate"/>
    </w:r>
    <w:r>
      <w:rPr>
        <w:rFonts w:hint="default" w:ascii="ＭＳ 明朝" w:hAnsi="ＭＳ 明朝" w:eastAsia="ＭＳ 明朝"/>
        <w:b w:val="0"/>
        <w:i w:val="0"/>
        <w:color w:val="000000"/>
        <w:sz w:val="21"/>
      </w:rPr>
      <w:t>6</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color="auto"/>
      </w:rPr>
      <w:t>5</w:t>
    </w:r>
    <w:r>
      <w:rPr>
        <w:rFonts w:hint="eastAsia"/>
      </w:rPr>
      <w:fldChar w:fldCharType="end"/>
    </w:r>
    <w:r>
      <w:rPr>
        <w:rFonts w:hint="default" w:ascii="ＭＳ 明朝" w:hAnsi="ＭＳ 明朝" w:eastAsia="ＭＳ 明朝"/>
        <w:b w:val="0"/>
        <w:i w:val="0"/>
        <w:strike w:val="0"/>
        <w:color w:val="000000"/>
        <w:sz w:val="21"/>
        <w:u w:val="none" w:color="auto"/>
      </w:rPr>
      <w:t>/</w:t>
    </w:r>
    <w:r>
      <w:rPr>
        <w:rFonts w:hint="eastAsia"/>
      </w:rPr>
      <w:fldChar w:fldCharType="begin"/>
    </w:r>
    <w:r>
      <w:rPr>
        <w:rFonts w:hint="default" w:ascii="ＭＳ 明朝" w:hAnsi="ＭＳ 明朝" w:eastAsia="ＭＳ 明朝"/>
        <w:b w:val="0"/>
        <w:i w:val="0"/>
        <w:color w:val="000000"/>
        <w:sz w:val="21"/>
      </w:rPr>
      <w:instrText xml:space="preserve">PageRef last </w:instrText>
    </w:r>
    <w:r>
      <w:rPr>
        <w:rFonts w:hint="eastAsia"/>
      </w:rPr>
      <w:fldChar w:fldCharType="separate"/>
    </w:r>
    <w:r>
      <w:rPr>
        <w:rFonts w:hint="default" w:ascii="ＭＳ 明朝" w:hAnsi="ＭＳ 明朝" w:eastAsia="ＭＳ 明朝"/>
        <w:b w:val="0"/>
        <w:i w:val="0"/>
        <w:color w:val="000000"/>
        <w:sz w:val="21"/>
      </w:rPr>
      <w:t>6</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color="auto"/>
      </w:rPr>
      <w:t>6</w:t>
    </w:r>
    <w:r>
      <w:rPr>
        <w:rFonts w:hint="eastAsia"/>
      </w:rPr>
      <w:fldChar w:fldCharType="end"/>
    </w:r>
    <w:r>
      <w:rPr>
        <w:rFonts w:hint="default" w:ascii="ＭＳ 明朝" w:hAnsi="ＭＳ 明朝" w:eastAsia="ＭＳ 明朝"/>
        <w:b w:val="0"/>
        <w:i w:val="0"/>
        <w:strike w:val="0"/>
        <w:color w:val="000000"/>
        <w:sz w:val="21"/>
        <w:u w:val="none" w:color="auto"/>
      </w:rPr>
      <w:t>/</w:t>
    </w:r>
    <w:r>
      <w:rPr>
        <w:rFonts w:hint="eastAsia"/>
      </w:rPr>
      <w:fldChar w:fldCharType="begin"/>
    </w:r>
    <w:r>
      <w:rPr>
        <w:rFonts w:hint="default" w:ascii="ＭＳ 明朝" w:hAnsi="ＭＳ 明朝" w:eastAsia="ＭＳ 明朝"/>
        <w:b w:val="0"/>
        <w:i w:val="0"/>
        <w:color w:val="000000"/>
        <w:sz w:val="21"/>
      </w:rPr>
      <w:instrText xml:space="preserve">PageRef last </w:instrText>
    </w:r>
    <w:r>
      <w:rPr>
        <w:rFonts w:hint="eastAsia"/>
      </w:rPr>
      <w:fldChar w:fldCharType="separate"/>
    </w:r>
    <w:r>
      <w:rPr>
        <w:rFonts w:hint="default" w:ascii="ＭＳ 明朝" w:hAnsi="ＭＳ 明朝" w:eastAsia="ＭＳ 明朝"/>
        <w:b w:val="0"/>
        <w:i w:val="0"/>
        <w:color w:val="000000"/>
        <w:sz w:val="21"/>
      </w:rPr>
      <w:t>6</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before="0" w:beforeLines="0" w:beforeAutospacing="0" w:after="0" w:afterLines="0" w:afterAutospacing="0" w:line="240" w:lineRule="atLeast"/>
      <w:ind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琴浦町専用水道・飲料水供給施設等修理費補助金交付要綱</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before="0" w:beforeLines="0" w:beforeAutospacing="0" w:after="0" w:afterLines="0" w:afterAutospacing="0" w:line="240" w:lineRule="atLeast"/>
      <w:ind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琴浦町専用水道・飲料水供給施設等修理費補助金交付要綱</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before="0" w:beforeLines="0" w:beforeAutospacing="0" w:after="0" w:afterLines="0" w:afterAutospacing="0" w:line="240" w:lineRule="atLeast"/>
      <w:ind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琴浦町専用水道・飲料水供給施設等修理費補助金交付要綱</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before="0" w:beforeLines="0" w:beforeAutospacing="0" w:after="0" w:afterLines="0" w:afterAutospacing="0" w:line="240" w:lineRule="atLeast"/>
      <w:ind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琴浦町専用水道・飲料水供給施設等修理費補助金交付要綱</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323318"/>
    <w:lvl w:ilvl="0" w:tplc="00000000">
      <w:numFmt w:val="bullet"/>
      <w:lvlText w:val="※"/>
      <w:lvlJc w:val="left"/>
      <w:pPr>
        <w:ind w:left="540" w:hanging="360"/>
      </w:pPr>
      <w:rPr>
        <w:rFonts w:hint="eastAsia" w:ascii="ＭＳ 明朝" w:hAnsi="ＭＳ 明朝" w:eastAsia="ＭＳ 明朝"/>
      </w:rPr>
    </w:lvl>
    <w:lvl w:ilvl="1" w:tplc="00000000">
      <w:numFmt w:val="bullet"/>
      <w:lvlText w:val=""/>
      <w:lvlJc w:val="left"/>
      <w:pPr>
        <w:ind w:left="1020" w:hanging="420"/>
      </w:pPr>
      <w:rPr>
        <w:rFonts w:ascii="Wingdings" w:hAnsi="Wingdings"/>
      </w:rPr>
    </w:lvl>
    <w:lvl w:ilvl="2" w:tplc="00000000">
      <w:numFmt w:val="bullet"/>
      <w:lvlText w:val=""/>
      <w:lvlJc w:val="left"/>
      <w:pPr>
        <w:ind w:left="1440" w:hanging="420"/>
      </w:pPr>
      <w:rPr>
        <w:rFonts w:ascii="Wingdings" w:hAnsi="Wingdings"/>
      </w:rPr>
    </w:lvl>
    <w:lvl w:ilvl="3" w:tplc="00000000">
      <w:numFmt w:val="bullet"/>
      <w:lvlText w:val=""/>
      <w:lvlJc w:val="left"/>
      <w:pPr>
        <w:ind w:left="1860" w:hanging="420"/>
      </w:pPr>
      <w:rPr>
        <w:rFonts w:ascii="Wingdings" w:hAnsi="Wingdings"/>
      </w:rPr>
    </w:lvl>
    <w:lvl w:ilvl="4" w:tplc="00000000">
      <w:numFmt w:val="bullet"/>
      <w:lvlText w:val=""/>
      <w:lvlJc w:val="left"/>
      <w:pPr>
        <w:ind w:left="2280" w:hanging="420"/>
      </w:pPr>
      <w:rPr>
        <w:rFonts w:ascii="Wingdings" w:hAnsi="Wingdings"/>
      </w:rPr>
    </w:lvl>
    <w:lvl w:ilvl="5" w:tplc="00000000">
      <w:numFmt w:val="bullet"/>
      <w:lvlText w:val=""/>
      <w:lvlJc w:val="left"/>
      <w:pPr>
        <w:ind w:left="2700" w:hanging="420"/>
      </w:pPr>
      <w:rPr>
        <w:rFonts w:ascii="Wingdings" w:hAnsi="Wingdings"/>
      </w:rPr>
    </w:lvl>
    <w:lvl w:ilvl="6" w:tplc="00000000">
      <w:numFmt w:val="bullet"/>
      <w:lvlText w:val=""/>
      <w:lvlJc w:val="left"/>
      <w:pPr>
        <w:ind w:left="3120" w:hanging="420"/>
      </w:pPr>
      <w:rPr>
        <w:rFonts w:ascii="Wingdings" w:hAnsi="Wingdings"/>
      </w:rPr>
    </w:lvl>
    <w:lvl w:ilvl="7" w:tplc="00000000">
      <w:numFmt w:val="bullet"/>
      <w:lvlText w:val=""/>
      <w:lvlJc w:val="left"/>
      <w:pPr>
        <w:ind w:left="3540" w:hanging="420"/>
      </w:pPr>
      <w:rPr>
        <w:rFonts w:ascii="Wingdings" w:hAnsi="Wingdings"/>
      </w:rPr>
    </w:lvl>
    <w:lvl w:ilvl="8" w:tplc="00000000">
      <w:numFmt w:val="bullet"/>
      <w:lvlText w:val=""/>
      <w:lvlJc w:val="left"/>
      <w:pPr>
        <w:ind w:left="3960" w:hanging="420"/>
      </w:pPr>
      <w:rPr>
        <w:rFonts w:ascii="Wingdings" w:hAnsi="Wingdings"/>
      </w:rPr>
    </w:lvl>
  </w:abstractNum>
  <w:abstractNum w:abstractNumId="1">
    <w:nsid w:val="00000002"/>
    <w:multiLevelType w:val="hybridMultilevel"/>
    <w:tmpl w:val="C5DAD4D6"/>
    <w:lvl w:ilvl="0" w:tplc="00000000">
      <w:numFmt w:val="bullet"/>
      <w:lvlText w:val="・"/>
      <w:lvlJc w:val="left"/>
      <w:pPr>
        <w:ind w:left="555" w:hanging="360"/>
      </w:pPr>
      <w:rPr>
        <w:rFonts w:hint="eastAsia" w:ascii="ＭＳ 明朝" w:hAnsi="ＭＳ 明朝" w:eastAsia="ＭＳ 明朝"/>
      </w:rPr>
    </w:lvl>
    <w:lvl w:ilvl="1" w:tplc="00000000">
      <w:numFmt w:val="bullet"/>
      <w:lvlText w:val=""/>
      <w:lvlJc w:val="left"/>
      <w:pPr>
        <w:ind w:left="1035" w:hanging="420"/>
      </w:pPr>
      <w:rPr>
        <w:rFonts w:ascii="Wingdings" w:hAnsi="Wingdings"/>
      </w:rPr>
    </w:lvl>
    <w:lvl w:ilvl="2" w:tplc="00000000">
      <w:numFmt w:val="bullet"/>
      <w:lvlText w:val=""/>
      <w:lvlJc w:val="left"/>
      <w:pPr>
        <w:ind w:left="1455" w:hanging="420"/>
      </w:pPr>
      <w:rPr>
        <w:rFonts w:ascii="Wingdings" w:hAnsi="Wingdings"/>
      </w:rPr>
    </w:lvl>
    <w:lvl w:ilvl="3" w:tplc="00000000">
      <w:numFmt w:val="bullet"/>
      <w:lvlText w:val=""/>
      <w:lvlJc w:val="left"/>
      <w:pPr>
        <w:ind w:left="1875" w:hanging="420"/>
      </w:pPr>
      <w:rPr>
        <w:rFonts w:ascii="Wingdings" w:hAnsi="Wingdings"/>
      </w:rPr>
    </w:lvl>
    <w:lvl w:ilvl="4" w:tplc="00000000">
      <w:numFmt w:val="bullet"/>
      <w:lvlText w:val=""/>
      <w:lvlJc w:val="left"/>
      <w:pPr>
        <w:ind w:left="2295" w:hanging="420"/>
      </w:pPr>
      <w:rPr>
        <w:rFonts w:ascii="Wingdings" w:hAnsi="Wingdings"/>
      </w:rPr>
    </w:lvl>
    <w:lvl w:ilvl="5" w:tplc="00000000">
      <w:numFmt w:val="bullet"/>
      <w:lvlText w:val=""/>
      <w:lvlJc w:val="left"/>
      <w:pPr>
        <w:ind w:left="2715" w:hanging="420"/>
      </w:pPr>
      <w:rPr>
        <w:rFonts w:ascii="Wingdings" w:hAnsi="Wingdings"/>
      </w:rPr>
    </w:lvl>
    <w:lvl w:ilvl="6" w:tplc="00000000">
      <w:numFmt w:val="bullet"/>
      <w:lvlText w:val=""/>
      <w:lvlJc w:val="left"/>
      <w:pPr>
        <w:ind w:left="3135" w:hanging="420"/>
      </w:pPr>
      <w:rPr>
        <w:rFonts w:ascii="Wingdings" w:hAnsi="Wingdings"/>
      </w:rPr>
    </w:lvl>
    <w:lvl w:ilvl="7" w:tplc="00000000">
      <w:numFmt w:val="bullet"/>
      <w:lvlText w:val=""/>
      <w:lvlJc w:val="left"/>
      <w:pPr>
        <w:ind w:left="3555" w:hanging="420"/>
      </w:pPr>
      <w:rPr>
        <w:rFonts w:ascii="Wingdings" w:hAnsi="Wingdings"/>
      </w:rPr>
    </w:lvl>
    <w:lvl w:ilvl="8" w:tplc="00000000">
      <w:numFmt w:val="bullet"/>
      <w:lvlText w:val=""/>
      <w:lvlJc w:val="left"/>
      <w:pPr>
        <w:ind w:left="3975"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widowControl w:val="0"/>
      <w:suppressAutoHyphens w:val="0"/>
      <w:spacing w:before="0" w:beforeLines="0" w:beforeAutospacing="0" w:after="0" w:afterLines="0" w:afterAutospacing="0" w:line="240" w:lineRule="auto"/>
      <w:ind w:leftChars="0" w:rightChars="0" w:firstLineChars="0"/>
      <w:jc w:val="center"/>
      <w:outlineLvl w:val="9"/>
    </w:pPr>
    <w:rPr>
      <w:rFonts w:ascii="ＭＳ 明朝" w:hAnsi="ＭＳ 明朝" w:eastAsia="ＭＳ 明朝"/>
      <w:dstrike w:val="0"/>
      <w:color w:val="auto"/>
      <w:w w:val="100"/>
      <w:kern w:val="2"/>
      <w:highlight w:val="none"/>
      <w:u w:val="none" w:color="auto"/>
      <w:bdr w:val="none" w:color="auto" w:sz="0" w:space="0"/>
      <w:shd w:val="clear" w:color="auto" w:fill="auto"/>
    </w:rPr>
  </w:style>
  <w:style w:type="character" w:styleId="18" w:customStyle="1">
    <w:name w:val="記 (文字)"/>
    <w:basedOn w:val="10"/>
    <w:next w:val="18"/>
    <w:link w:val="17"/>
    <w:uiPriority w:val="0"/>
    <w:qFormat/>
    <w:rPr>
      <w:rFonts w:ascii="ＭＳ 明朝" w:hAnsi="ＭＳ 明朝" w:eastAsia="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6</Pages>
  <Words>37</Words>
  <Characters>2837</Characters>
  <Application>JUST Note</Application>
  <Lines>1094</Lines>
  <Paragraphs>131</Paragraphs>
  <CharactersWithSpaces>3028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荒井 猛</cp:lastModifiedBy>
  <dcterms:created xsi:type="dcterms:W3CDTF">2021-02-08T02:31:00Z</dcterms:created>
  <dcterms:modified xsi:type="dcterms:W3CDTF">2021-02-08T02:40:14Z</dcterms:modified>
  <cp:revision>4</cp:revision>
</cp:coreProperties>
</file>